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54" w:rsidRPr="0074299F" w:rsidRDefault="007B0C54">
      <w:pPr>
        <w:pStyle w:val="a3"/>
        <w:widowControl/>
        <w:spacing w:beforeAutospacing="0" w:afterAutospacing="0" w:line="560" w:lineRule="exact"/>
        <w:jc w:val="center"/>
        <w:rPr>
          <w:rStyle w:val="a5"/>
          <w:rFonts w:ascii="Times New Roman" w:eastAsia="方正小标宋简体" w:hAnsi="Times New Roman"/>
          <w:sz w:val="44"/>
          <w:szCs w:val="44"/>
          <w:shd w:val="clear" w:color="auto" w:fill="FFFFFF"/>
        </w:rPr>
      </w:pPr>
    </w:p>
    <w:p w:rsidR="007B0C54" w:rsidRPr="0074299F" w:rsidRDefault="004003AA">
      <w:pPr>
        <w:pStyle w:val="a3"/>
        <w:widowControl/>
        <w:spacing w:beforeAutospacing="0" w:afterAutospacing="0" w:line="560" w:lineRule="exact"/>
        <w:jc w:val="center"/>
        <w:rPr>
          <w:rFonts w:ascii="Times New Roman" w:eastAsia="黑体" w:hAnsi="Times New Roman"/>
          <w:sz w:val="32"/>
          <w:szCs w:val="32"/>
          <w:shd w:val="clear" w:color="auto" w:fill="FFFFFF"/>
        </w:rPr>
      </w:pPr>
      <w:r w:rsidRPr="0074299F">
        <w:rPr>
          <w:rStyle w:val="a5"/>
          <w:rFonts w:ascii="Times New Roman" w:eastAsia="方正小标宋简体" w:hAnsi="Times New Roman"/>
          <w:bCs/>
          <w:sz w:val="44"/>
          <w:szCs w:val="44"/>
          <w:shd w:val="clear" w:color="auto" w:fill="FFFFFF"/>
        </w:rPr>
        <w:t>2019</w:t>
      </w:r>
      <w:r w:rsidRPr="0074299F">
        <w:rPr>
          <w:rStyle w:val="a5"/>
          <w:rFonts w:ascii="Times New Roman" w:eastAsia="方正小标宋简体" w:hAnsi="Times New Roman"/>
          <w:bCs/>
          <w:sz w:val="44"/>
          <w:szCs w:val="44"/>
          <w:shd w:val="clear" w:color="auto" w:fill="FFFFFF"/>
        </w:rPr>
        <w:t>年度兵团第十二师职业教育质量报告</w:t>
      </w:r>
    </w:p>
    <w:p w:rsidR="007B0C54" w:rsidRPr="0074299F" w:rsidRDefault="004003AA">
      <w:pPr>
        <w:pStyle w:val="a3"/>
        <w:spacing w:beforeAutospacing="0" w:afterAutospacing="0" w:line="560" w:lineRule="exact"/>
        <w:ind w:firstLineChars="100" w:firstLine="320"/>
        <w:rPr>
          <w:rFonts w:ascii="Times New Roman" w:eastAsia="黑体" w:hAnsi="Times New Roman"/>
          <w:sz w:val="32"/>
          <w:szCs w:val="32"/>
          <w:shd w:val="clear" w:color="auto" w:fill="FFFFFF"/>
        </w:rPr>
      </w:pPr>
      <w:r w:rsidRPr="0074299F">
        <w:rPr>
          <w:rFonts w:ascii="Times New Roman" w:eastAsia="黑体" w:hAnsi="Times New Roman"/>
          <w:sz w:val="32"/>
          <w:szCs w:val="32"/>
          <w:shd w:val="clear" w:color="auto" w:fill="FFFFFF"/>
        </w:rPr>
        <w:t xml:space="preserve">　</w:t>
      </w:r>
    </w:p>
    <w:p w:rsidR="007B0C54" w:rsidRPr="0074299F" w:rsidRDefault="004003AA">
      <w:pPr>
        <w:pStyle w:val="a3"/>
        <w:spacing w:beforeAutospacing="0" w:afterAutospacing="0" w:line="560" w:lineRule="exact"/>
        <w:ind w:firstLineChars="100" w:firstLine="320"/>
        <w:rPr>
          <w:rFonts w:ascii="Times New Roman" w:eastAsia="黑体" w:hAnsi="Times New Roman"/>
          <w:sz w:val="32"/>
          <w:szCs w:val="32"/>
        </w:rPr>
      </w:pPr>
      <w:r w:rsidRPr="0074299F">
        <w:rPr>
          <w:rFonts w:ascii="Times New Roman" w:eastAsia="黑体" w:hAnsi="Times New Roman"/>
          <w:sz w:val="32"/>
          <w:szCs w:val="32"/>
          <w:shd w:val="clear" w:color="auto" w:fill="FFFFFF"/>
        </w:rPr>
        <w:t>1.</w:t>
      </w:r>
      <w:r w:rsidRPr="0074299F">
        <w:rPr>
          <w:rFonts w:ascii="Times New Roman" w:eastAsia="黑体" w:hAnsi="Times New Roman"/>
          <w:sz w:val="32"/>
          <w:szCs w:val="32"/>
          <w:shd w:val="clear" w:color="auto" w:fill="FFFFFF"/>
        </w:rPr>
        <w:t>基本情况</w:t>
      </w:r>
    </w:p>
    <w:p w:rsidR="007B0C54" w:rsidRPr="0074299F" w:rsidRDefault="004003AA">
      <w:pPr>
        <w:pStyle w:val="a3"/>
        <w:spacing w:beforeAutospacing="0" w:afterAutospacing="0" w:line="560" w:lineRule="exact"/>
        <w:ind w:firstLine="64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1.1</w:t>
      </w:r>
      <w:r w:rsidRPr="0074299F">
        <w:rPr>
          <w:rFonts w:ascii="Times New Roman" w:eastAsia="仿宋_GB2312" w:hAnsi="Times New Roman"/>
          <w:sz w:val="32"/>
          <w:szCs w:val="32"/>
          <w:shd w:val="clear" w:color="auto" w:fill="FFFFFF"/>
        </w:rPr>
        <w:t>规模和结构。</w:t>
      </w:r>
    </w:p>
    <w:p w:rsidR="0074299F" w:rsidRPr="0074299F" w:rsidRDefault="000C7CB8" w:rsidP="00503C96">
      <w:pPr>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十二师</w:t>
      </w:r>
      <w:r w:rsidR="00085347">
        <w:rPr>
          <w:rFonts w:ascii="Times New Roman" w:eastAsia="仿宋_GB2312" w:hAnsi="Times New Roman" w:cs="Times New Roman" w:hint="eastAsia"/>
          <w:color w:val="000000" w:themeColor="text1"/>
          <w:sz w:val="32"/>
          <w:szCs w:val="32"/>
        </w:rPr>
        <w:t>有一所职业学校</w:t>
      </w:r>
      <w:r w:rsidR="009555CB">
        <w:rPr>
          <w:rFonts w:ascii="Times New Roman" w:eastAsia="仿宋_GB2312" w:hAnsi="Times New Roman" w:cs="Times New Roman" w:hint="eastAsia"/>
          <w:color w:val="000000" w:themeColor="text1"/>
          <w:sz w:val="32"/>
          <w:szCs w:val="32"/>
        </w:rPr>
        <w:t>,</w:t>
      </w:r>
      <w:r w:rsidR="004003AA" w:rsidRPr="0074299F">
        <w:rPr>
          <w:rFonts w:ascii="Times New Roman" w:eastAsia="仿宋_GB2312" w:hAnsi="Times New Roman" w:cs="Times New Roman"/>
          <w:color w:val="000000" w:themeColor="text1"/>
          <w:sz w:val="32"/>
          <w:szCs w:val="32"/>
        </w:rPr>
        <w:t>2018—2019</w:t>
      </w:r>
      <w:r w:rsidR="004003AA" w:rsidRPr="0074299F">
        <w:rPr>
          <w:rFonts w:ascii="Times New Roman" w:eastAsia="仿宋_GB2312" w:hAnsi="Times New Roman" w:cs="Times New Roman"/>
          <w:color w:val="000000" w:themeColor="text1"/>
          <w:sz w:val="32"/>
          <w:szCs w:val="32"/>
        </w:rPr>
        <w:t>年，共招生</w:t>
      </w:r>
      <w:r w:rsidR="004003AA" w:rsidRPr="0074299F">
        <w:rPr>
          <w:rFonts w:ascii="Times New Roman" w:eastAsia="仿宋_GB2312" w:hAnsi="Times New Roman" w:cs="Times New Roman"/>
          <w:color w:val="000000" w:themeColor="text1"/>
          <w:sz w:val="32"/>
          <w:szCs w:val="32"/>
        </w:rPr>
        <w:t>165</w:t>
      </w:r>
      <w:r w:rsidR="004003AA" w:rsidRPr="0074299F">
        <w:rPr>
          <w:rFonts w:ascii="Times New Roman" w:eastAsia="仿宋_GB2312" w:hAnsi="Times New Roman" w:cs="Times New Roman"/>
          <w:color w:val="000000" w:themeColor="text1"/>
          <w:sz w:val="32"/>
          <w:szCs w:val="32"/>
        </w:rPr>
        <w:t>人。其中</w:t>
      </w:r>
      <w:r w:rsidR="004003AA" w:rsidRPr="0074299F">
        <w:rPr>
          <w:rFonts w:ascii="Times New Roman" w:eastAsia="仿宋_GB2312" w:hAnsi="Times New Roman" w:cs="Times New Roman"/>
          <w:color w:val="000000" w:themeColor="text1"/>
          <w:sz w:val="32"/>
          <w:szCs w:val="32"/>
        </w:rPr>
        <w:t>2018</w:t>
      </w:r>
      <w:r w:rsidR="004003AA" w:rsidRPr="0074299F">
        <w:rPr>
          <w:rFonts w:ascii="Times New Roman" w:eastAsia="仿宋_GB2312" w:hAnsi="Times New Roman" w:cs="Times New Roman"/>
          <w:color w:val="000000" w:themeColor="text1"/>
          <w:sz w:val="32"/>
          <w:szCs w:val="32"/>
        </w:rPr>
        <w:t>年招生</w:t>
      </w:r>
      <w:r w:rsidR="004003AA" w:rsidRPr="0074299F">
        <w:rPr>
          <w:rFonts w:ascii="Times New Roman" w:eastAsia="仿宋_GB2312" w:hAnsi="Times New Roman" w:cs="Times New Roman"/>
          <w:color w:val="000000" w:themeColor="text1"/>
          <w:sz w:val="32"/>
          <w:szCs w:val="32"/>
        </w:rPr>
        <w:t>46</w:t>
      </w:r>
      <w:r w:rsidR="004003AA" w:rsidRPr="0074299F">
        <w:rPr>
          <w:rFonts w:ascii="Times New Roman" w:eastAsia="仿宋_GB2312" w:hAnsi="Times New Roman" w:cs="Times New Roman"/>
          <w:color w:val="000000" w:themeColor="text1"/>
          <w:sz w:val="32"/>
          <w:szCs w:val="32"/>
        </w:rPr>
        <w:t>人，毕业</w:t>
      </w:r>
      <w:r w:rsidR="004003AA" w:rsidRPr="0074299F">
        <w:rPr>
          <w:rFonts w:ascii="Times New Roman" w:eastAsia="仿宋_GB2312" w:hAnsi="Times New Roman" w:cs="Times New Roman"/>
          <w:color w:val="000000" w:themeColor="text1"/>
          <w:sz w:val="32"/>
          <w:szCs w:val="32"/>
        </w:rPr>
        <w:t>72</w:t>
      </w:r>
      <w:r w:rsidR="004003AA" w:rsidRPr="0074299F">
        <w:rPr>
          <w:rFonts w:ascii="Times New Roman" w:eastAsia="仿宋_GB2312" w:hAnsi="Times New Roman" w:cs="Times New Roman"/>
          <w:color w:val="000000" w:themeColor="text1"/>
          <w:sz w:val="32"/>
          <w:szCs w:val="32"/>
        </w:rPr>
        <w:t>人；</w:t>
      </w:r>
      <w:r w:rsidR="004003AA" w:rsidRPr="0074299F">
        <w:rPr>
          <w:rFonts w:ascii="Times New Roman" w:eastAsia="仿宋_GB2312" w:hAnsi="Times New Roman" w:cs="Times New Roman"/>
          <w:color w:val="000000" w:themeColor="text1"/>
          <w:sz w:val="32"/>
          <w:szCs w:val="32"/>
        </w:rPr>
        <w:t>2019</w:t>
      </w:r>
      <w:r w:rsidR="004003AA" w:rsidRPr="0074299F">
        <w:rPr>
          <w:rFonts w:ascii="Times New Roman" w:eastAsia="仿宋_GB2312" w:hAnsi="Times New Roman" w:cs="Times New Roman"/>
          <w:color w:val="000000" w:themeColor="text1"/>
          <w:sz w:val="32"/>
          <w:szCs w:val="32"/>
        </w:rPr>
        <w:t>年招生</w:t>
      </w:r>
      <w:r w:rsidR="004003AA" w:rsidRPr="0074299F">
        <w:rPr>
          <w:rFonts w:ascii="Times New Roman" w:eastAsia="仿宋_GB2312" w:hAnsi="Times New Roman" w:cs="Times New Roman"/>
          <w:color w:val="000000" w:themeColor="text1"/>
          <w:sz w:val="32"/>
          <w:szCs w:val="32"/>
        </w:rPr>
        <w:t>119</w:t>
      </w:r>
      <w:r w:rsidR="004003AA" w:rsidRPr="0074299F">
        <w:rPr>
          <w:rFonts w:ascii="Times New Roman" w:eastAsia="仿宋_GB2312" w:hAnsi="Times New Roman" w:cs="Times New Roman"/>
          <w:color w:val="000000" w:themeColor="text1"/>
          <w:sz w:val="32"/>
          <w:szCs w:val="32"/>
        </w:rPr>
        <w:t>人，毕业</w:t>
      </w:r>
      <w:r w:rsidR="004003AA" w:rsidRPr="0074299F">
        <w:rPr>
          <w:rFonts w:ascii="Times New Roman" w:eastAsia="仿宋_GB2312" w:hAnsi="Times New Roman" w:cs="Times New Roman"/>
          <w:color w:val="000000" w:themeColor="text1"/>
          <w:sz w:val="32"/>
          <w:szCs w:val="32"/>
        </w:rPr>
        <w:t>110</w:t>
      </w:r>
      <w:r w:rsidR="004003AA" w:rsidRPr="0074299F">
        <w:rPr>
          <w:rFonts w:ascii="Times New Roman" w:eastAsia="仿宋_GB2312" w:hAnsi="Times New Roman" w:cs="Times New Roman"/>
          <w:color w:val="000000" w:themeColor="text1"/>
          <w:sz w:val="32"/>
          <w:szCs w:val="32"/>
        </w:rPr>
        <w:t>人。</w:t>
      </w:r>
    </w:p>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2018</w:t>
      </w:r>
      <w:r w:rsidRPr="0074299F">
        <w:rPr>
          <w:rFonts w:ascii="Times New Roman" w:eastAsia="仿宋_GB2312" w:hAnsi="Times New Roman" w:cs="Times New Roman"/>
          <w:color w:val="000000" w:themeColor="text1"/>
          <w:sz w:val="32"/>
          <w:szCs w:val="32"/>
        </w:rPr>
        <w:t>年与</w:t>
      </w:r>
      <w:r w:rsidRPr="0074299F">
        <w:rPr>
          <w:rFonts w:ascii="Times New Roman" w:eastAsia="仿宋_GB2312" w:hAnsi="Times New Roman" w:cs="Times New Roman"/>
          <w:color w:val="000000" w:themeColor="text1"/>
          <w:sz w:val="32"/>
          <w:szCs w:val="32"/>
        </w:rPr>
        <w:t>2019</w:t>
      </w:r>
      <w:r w:rsidRPr="0074299F">
        <w:rPr>
          <w:rFonts w:ascii="Times New Roman" w:eastAsia="仿宋_GB2312" w:hAnsi="Times New Roman" w:cs="Times New Roman"/>
          <w:color w:val="000000" w:themeColor="text1"/>
          <w:sz w:val="32"/>
          <w:szCs w:val="32"/>
        </w:rPr>
        <w:t>年在校生情况对比表</w:t>
      </w:r>
    </w:p>
    <w:p w:rsidR="007B0C54" w:rsidRPr="0074299F" w:rsidRDefault="004003AA">
      <w:pPr>
        <w:spacing w:line="560" w:lineRule="exac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表</w:t>
      </w:r>
      <w:r w:rsidRPr="0074299F">
        <w:rPr>
          <w:rFonts w:ascii="Times New Roman" w:eastAsia="仿宋_GB2312" w:hAnsi="Times New Roman" w:cs="Times New Roman"/>
          <w:color w:val="000000" w:themeColor="text1"/>
          <w:sz w:val="32"/>
          <w:szCs w:val="32"/>
        </w:rPr>
        <w:t xml:space="preserve">1-1         </w:t>
      </w:r>
      <w:r w:rsidR="00413828" w:rsidRPr="0074299F">
        <w:rPr>
          <w:rFonts w:ascii="Times New Roman" w:eastAsia="仿宋_GB2312" w:hAnsi="Times New Roman" w:cs="Times New Roman"/>
          <w:color w:val="000000" w:themeColor="text1"/>
          <w:sz w:val="32"/>
          <w:szCs w:val="32"/>
        </w:rPr>
        <w:t xml:space="preserve">                          </w:t>
      </w:r>
      <w:r w:rsidRPr="0074299F">
        <w:rPr>
          <w:rFonts w:ascii="Times New Roman" w:eastAsia="仿宋_GB2312" w:hAnsi="Times New Roman" w:cs="Times New Roman"/>
          <w:color w:val="000000" w:themeColor="text1"/>
          <w:sz w:val="32"/>
          <w:szCs w:val="32"/>
        </w:rPr>
        <w:t>单位：人</w:t>
      </w:r>
    </w:p>
    <w:tbl>
      <w:tblPr>
        <w:tblStyle w:val="a4"/>
        <w:tblpPr w:leftFromText="180" w:rightFromText="180" w:vertAnchor="text" w:horzAnchor="page" w:tblpX="1777" w:tblpY="60"/>
        <w:tblOverlap w:val="never"/>
        <w:tblW w:w="8910" w:type="dxa"/>
        <w:tblLayout w:type="fixed"/>
        <w:tblLook w:val="04A0"/>
      </w:tblPr>
      <w:tblGrid>
        <w:gridCol w:w="2518"/>
        <w:gridCol w:w="2130"/>
        <w:gridCol w:w="2131"/>
        <w:gridCol w:w="2131"/>
      </w:tblGrid>
      <w:tr w:rsidR="007B0C54" w:rsidRPr="0074299F">
        <w:tc>
          <w:tcPr>
            <w:tcW w:w="2518"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内容</w:t>
            </w:r>
          </w:p>
        </w:tc>
        <w:tc>
          <w:tcPr>
            <w:tcW w:w="2130"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2018</w:t>
            </w:r>
            <w:r w:rsidRPr="0074299F">
              <w:rPr>
                <w:rFonts w:ascii="Times New Roman" w:eastAsia="仿宋_GB2312" w:hAnsi="Times New Roman" w:cs="Times New Roman"/>
                <w:color w:val="000000" w:themeColor="text1"/>
                <w:sz w:val="32"/>
                <w:szCs w:val="32"/>
              </w:rPr>
              <w:t>年</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2019</w:t>
            </w:r>
            <w:r w:rsidRPr="0074299F">
              <w:rPr>
                <w:rFonts w:ascii="Times New Roman" w:eastAsia="仿宋_GB2312" w:hAnsi="Times New Roman" w:cs="Times New Roman"/>
                <w:color w:val="000000" w:themeColor="text1"/>
                <w:sz w:val="32"/>
                <w:szCs w:val="32"/>
              </w:rPr>
              <w:t>年</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变化情况</w:t>
            </w:r>
          </w:p>
        </w:tc>
      </w:tr>
      <w:tr w:rsidR="007B0C54" w:rsidRPr="0074299F">
        <w:tc>
          <w:tcPr>
            <w:tcW w:w="2518"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在校生数</w:t>
            </w:r>
          </w:p>
        </w:tc>
        <w:tc>
          <w:tcPr>
            <w:tcW w:w="2130"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256</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265</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3.5%</w:t>
            </w:r>
          </w:p>
        </w:tc>
      </w:tr>
      <w:tr w:rsidR="007B0C54" w:rsidRPr="0074299F">
        <w:tc>
          <w:tcPr>
            <w:tcW w:w="2518"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招生数</w:t>
            </w:r>
          </w:p>
        </w:tc>
        <w:tc>
          <w:tcPr>
            <w:tcW w:w="2130"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46</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119</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159%</w:t>
            </w:r>
          </w:p>
        </w:tc>
      </w:tr>
      <w:tr w:rsidR="007B0C54" w:rsidRPr="0074299F">
        <w:tc>
          <w:tcPr>
            <w:tcW w:w="2518"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毕业生数</w:t>
            </w:r>
          </w:p>
        </w:tc>
        <w:tc>
          <w:tcPr>
            <w:tcW w:w="2130"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72</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110</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52.8%</w:t>
            </w:r>
          </w:p>
        </w:tc>
      </w:tr>
      <w:tr w:rsidR="007B0C54" w:rsidRPr="0074299F">
        <w:tc>
          <w:tcPr>
            <w:tcW w:w="2518"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年巩固</w:t>
            </w:r>
          </w:p>
        </w:tc>
        <w:tc>
          <w:tcPr>
            <w:tcW w:w="2130"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157%</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92%</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41.4%</w:t>
            </w:r>
          </w:p>
        </w:tc>
      </w:tr>
    </w:tbl>
    <w:p w:rsidR="007B0C54" w:rsidRPr="0074299F" w:rsidRDefault="004003AA">
      <w:pPr>
        <w:spacing w:line="560" w:lineRule="exact"/>
        <w:ind w:firstLineChars="100" w:firstLine="320"/>
        <w:jc w:val="left"/>
        <w:rPr>
          <w:rFonts w:ascii="Times New Roman" w:eastAsia="仿宋_GB2312" w:hAnsi="Times New Roman" w:cs="Times New Roman"/>
          <w:sz w:val="32"/>
          <w:szCs w:val="32"/>
          <w:shd w:val="clear" w:color="auto" w:fill="FFFFFF"/>
        </w:rPr>
      </w:pPr>
      <w:r w:rsidRPr="0074299F">
        <w:rPr>
          <w:rFonts w:ascii="Times New Roman" w:eastAsia="仿宋_GB2312" w:hAnsi="Times New Roman" w:cs="Times New Roman"/>
          <w:sz w:val="32"/>
          <w:szCs w:val="32"/>
          <w:shd w:val="clear" w:color="auto" w:fill="FFFFFF"/>
        </w:rPr>
        <w:t xml:space="preserve">　</w:t>
      </w:r>
      <w:r w:rsidRPr="0074299F">
        <w:rPr>
          <w:rFonts w:ascii="Times New Roman" w:eastAsia="仿宋_GB2312" w:hAnsi="Times New Roman" w:cs="Times New Roman"/>
          <w:sz w:val="32"/>
          <w:szCs w:val="32"/>
          <w:shd w:val="clear" w:color="auto" w:fill="FFFFFF"/>
        </w:rPr>
        <w:t>1.2</w:t>
      </w:r>
      <w:r w:rsidRPr="0074299F">
        <w:rPr>
          <w:rFonts w:ascii="Times New Roman" w:eastAsia="仿宋_GB2312" w:hAnsi="Times New Roman" w:cs="Times New Roman"/>
          <w:sz w:val="32"/>
          <w:szCs w:val="32"/>
          <w:shd w:val="clear" w:color="auto" w:fill="FFFFFF"/>
        </w:rPr>
        <w:t>设施设备。</w:t>
      </w:r>
    </w:p>
    <w:p w:rsidR="007B0C54" w:rsidRPr="0074299F" w:rsidRDefault="004003AA">
      <w:pPr>
        <w:spacing w:line="560" w:lineRule="exact"/>
        <w:ind w:firstLineChars="200" w:firstLine="64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设施设备无明显变化，但保证在相应教学范围内设备充足，能满足教学所需。</w:t>
      </w:r>
    </w:p>
    <w:p w:rsidR="007B0C54" w:rsidRPr="0074299F" w:rsidRDefault="004003AA">
      <w:pPr>
        <w:spacing w:line="560" w:lineRule="exact"/>
        <w:ind w:firstLineChars="200" w:firstLine="640"/>
        <w:jc w:val="left"/>
        <w:rPr>
          <w:rFonts w:ascii="Times New Roman" w:eastAsia="仿宋_GB2312" w:hAnsi="Times New Roman" w:cs="Times New Roman"/>
          <w:sz w:val="32"/>
          <w:szCs w:val="32"/>
          <w:shd w:val="clear" w:color="auto" w:fill="FFFFFF"/>
        </w:rPr>
      </w:pPr>
      <w:r w:rsidRPr="0074299F">
        <w:rPr>
          <w:rFonts w:ascii="Times New Roman" w:eastAsia="仿宋_GB2312" w:hAnsi="Times New Roman" w:cs="Times New Roman"/>
          <w:sz w:val="32"/>
          <w:szCs w:val="32"/>
          <w:shd w:val="clear" w:color="auto" w:fill="FFFFFF"/>
        </w:rPr>
        <w:t>1.3</w:t>
      </w:r>
      <w:r w:rsidRPr="0074299F">
        <w:rPr>
          <w:rFonts w:ascii="Times New Roman" w:eastAsia="仿宋_GB2312" w:hAnsi="Times New Roman" w:cs="Times New Roman"/>
          <w:sz w:val="32"/>
          <w:szCs w:val="32"/>
          <w:shd w:val="clear" w:color="auto" w:fill="FFFFFF"/>
        </w:rPr>
        <w:t>教师队伍。</w:t>
      </w:r>
    </w:p>
    <w:p w:rsidR="007B0C54" w:rsidRPr="0074299F" w:rsidRDefault="004003AA">
      <w:pPr>
        <w:spacing w:line="560" w:lineRule="exact"/>
        <w:ind w:firstLineChars="200" w:firstLine="64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2018</w:t>
      </w:r>
      <w:r w:rsidR="00EB5A3D"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2019</w:t>
      </w:r>
      <w:r w:rsidRPr="0074299F">
        <w:rPr>
          <w:rFonts w:ascii="Times New Roman" w:eastAsia="仿宋_GB2312" w:hAnsi="Times New Roman" w:cs="Times New Roman"/>
          <w:color w:val="000000" w:themeColor="text1"/>
          <w:sz w:val="32"/>
          <w:szCs w:val="32"/>
        </w:rPr>
        <w:t>年学校现任职教师共</w:t>
      </w:r>
      <w:r w:rsidRPr="0074299F">
        <w:rPr>
          <w:rFonts w:ascii="Times New Roman" w:eastAsia="仿宋_GB2312" w:hAnsi="Times New Roman" w:cs="Times New Roman"/>
          <w:color w:val="000000" w:themeColor="text1"/>
          <w:sz w:val="32"/>
          <w:szCs w:val="32"/>
        </w:rPr>
        <w:t>26</w:t>
      </w:r>
      <w:r w:rsidRPr="0074299F">
        <w:rPr>
          <w:rFonts w:ascii="Times New Roman" w:eastAsia="仿宋_GB2312" w:hAnsi="Times New Roman" w:cs="Times New Roman"/>
          <w:color w:val="000000" w:themeColor="text1"/>
          <w:sz w:val="32"/>
          <w:szCs w:val="32"/>
        </w:rPr>
        <w:t>人，其中在编教师</w:t>
      </w:r>
      <w:r w:rsidRPr="0074299F">
        <w:rPr>
          <w:rFonts w:ascii="Times New Roman" w:eastAsia="仿宋_GB2312" w:hAnsi="Times New Roman" w:cs="Times New Roman"/>
          <w:color w:val="000000" w:themeColor="text1"/>
          <w:sz w:val="32"/>
          <w:szCs w:val="32"/>
        </w:rPr>
        <w:t>17</w:t>
      </w:r>
      <w:r w:rsidRPr="0074299F">
        <w:rPr>
          <w:rFonts w:ascii="Times New Roman" w:eastAsia="仿宋_GB2312" w:hAnsi="Times New Roman" w:cs="Times New Roman"/>
          <w:color w:val="000000" w:themeColor="text1"/>
          <w:sz w:val="32"/>
          <w:szCs w:val="32"/>
        </w:rPr>
        <w:t>人，外聘教师</w:t>
      </w:r>
      <w:r w:rsidRPr="0074299F">
        <w:rPr>
          <w:rFonts w:ascii="Times New Roman" w:eastAsia="仿宋_GB2312" w:hAnsi="Times New Roman" w:cs="Times New Roman"/>
          <w:color w:val="000000" w:themeColor="text1"/>
          <w:sz w:val="32"/>
          <w:szCs w:val="32"/>
        </w:rPr>
        <w:t>8</w:t>
      </w:r>
      <w:r w:rsidRPr="0074299F">
        <w:rPr>
          <w:rFonts w:ascii="Times New Roman" w:eastAsia="仿宋_GB2312" w:hAnsi="Times New Roman" w:cs="Times New Roman"/>
          <w:color w:val="000000" w:themeColor="text1"/>
          <w:sz w:val="32"/>
          <w:szCs w:val="32"/>
        </w:rPr>
        <w:t>人，援疆教师</w:t>
      </w:r>
      <w:r w:rsidRPr="0074299F">
        <w:rPr>
          <w:rFonts w:ascii="Times New Roman" w:eastAsia="仿宋_GB2312" w:hAnsi="Times New Roman" w:cs="Times New Roman"/>
          <w:color w:val="000000" w:themeColor="text1"/>
          <w:sz w:val="32"/>
          <w:szCs w:val="32"/>
        </w:rPr>
        <w:t>1</w:t>
      </w:r>
      <w:r w:rsidRPr="0074299F">
        <w:rPr>
          <w:rFonts w:ascii="Times New Roman" w:eastAsia="仿宋_GB2312" w:hAnsi="Times New Roman" w:cs="Times New Roman"/>
          <w:color w:val="000000" w:themeColor="text1"/>
          <w:sz w:val="32"/>
          <w:szCs w:val="32"/>
        </w:rPr>
        <w:t>人，本科以上学历教师</w:t>
      </w:r>
      <w:r w:rsidRPr="0074299F">
        <w:rPr>
          <w:rFonts w:ascii="Times New Roman" w:eastAsia="仿宋_GB2312" w:hAnsi="Times New Roman" w:cs="Times New Roman"/>
          <w:color w:val="000000" w:themeColor="text1"/>
          <w:sz w:val="32"/>
          <w:szCs w:val="32"/>
        </w:rPr>
        <w:t>26</w:t>
      </w:r>
      <w:r w:rsidRPr="0074299F">
        <w:rPr>
          <w:rFonts w:ascii="Times New Roman" w:eastAsia="仿宋_GB2312" w:hAnsi="Times New Roman" w:cs="Times New Roman"/>
          <w:color w:val="000000" w:themeColor="text1"/>
          <w:sz w:val="32"/>
          <w:szCs w:val="32"/>
        </w:rPr>
        <w:t>人，硕士以上教师</w:t>
      </w:r>
      <w:r w:rsidRPr="0074299F">
        <w:rPr>
          <w:rFonts w:ascii="Times New Roman" w:eastAsia="仿宋_GB2312" w:hAnsi="Times New Roman" w:cs="Times New Roman"/>
          <w:color w:val="000000" w:themeColor="text1"/>
          <w:sz w:val="32"/>
          <w:szCs w:val="32"/>
        </w:rPr>
        <w:t>2</w:t>
      </w:r>
      <w:r w:rsidRPr="0074299F">
        <w:rPr>
          <w:rFonts w:ascii="Times New Roman" w:eastAsia="仿宋_GB2312" w:hAnsi="Times New Roman" w:cs="Times New Roman"/>
          <w:color w:val="000000" w:themeColor="text1"/>
          <w:sz w:val="32"/>
          <w:szCs w:val="32"/>
        </w:rPr>
        <w:t>人，高级职称教师</w:t>
      </w:r>
      <w:r w:rsidRPr="0074299F">
        <w:rPr>
          <w:rFonts w:ascii="Times New Roman" w:eastAsia="仿宋_GB2312" w:hAnsi="Times New Roman" w:cs="Times New Roman"/>
          <w:color w:val="000000" w:themeColor="text1"/>
          <w:sz w:val="32"/>
          <w:szCs w:val="32"/>
        </w:rPr>
        <w:t>3</w:t>
      </w:r>
      <w:r w:rsidRPr="0074299F">
        <w:rPr>
          <w:rFonts w:ascii="Times New Roman" w:eastAsia="仿宋_GB2312" w:hAnsi="Times New Roman" w:cs="Times New Roman"/>
          <w:color w:val="000000" w:themeColor="text1"/>
          <w:sz w:val="32"/>
          <w:szCs w:val="32"/>
        </w:rPr>
        <w:t>人，</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双师型</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教师</w:t>
      </w:r>
      <w:r w:rsidRPr="0074299F">
        <w:rPr>
          <w:rFonts w:ascii="Times New Roman" w:eastAsia="仿宋_GB2312" w:hAnsi="Times New Roman" w:cs="Times New Roman"/>
          <w:color w:val="000000" w:themeColor="text1"/>
          <w:sz w:val="32"/>
          <w:szCs w:val="32"/>
        </w:rPr>
        <w:t>11</w:t>
      </w:r>
      <w:r w:rsidRPr="0074299F">
        <w:rPr>
          <w:rFonts w:ascii="Times New Roman" w:eastAsia="仿宋_GB2312" w:hAnsi="Times New Roman" w:cs="Times New Roman"/>
          <w:color w:val="000000" w:themeColor="text1"/>
          <w:sz w:val="32"/>
          <w:szCs w:val="32"/>
        </w:rPr>
        <w:t>人，教师队伍无明显变化。</w:t>
      </w:r>
    </w:p>
    <w:p w:rsidR="0074299F" w:rsidRPr="0074299F" w:rsidRDefault="0074299F">
      <w:pPr>
        <w:spacing w:line="560" w:lineRule="exact"/>
        <w:jc w:val="center"/>
        <w:rPr>
          <w:rFonts w:ascii="Times New Roman" w:eastAsia="仿宋_GB2312" w:hAnsi="Times New Roman" w:cs="Times New Roman"/>
          <w:color w:val="000000" w:themeColor="text1"/>
          <w:sz w:val="32"/>
          <w:szCs w:val="32"/>
        </w:rPr>
      </w:pPr>
    </w:p>
    <w:p w:rsidR="007B0C54" w:rsidRPr="0074299F" w:rsidRDefault="006362D6">
      <w:pPr>
        <w:spacing w:line="560" w:lineRule="exact"/>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 xml:space="preserve">  </w:t>
      </w:r>
      <w:r w:rsidR="004003AA" w:rsidRPr="0074299F">
        <w:rPr>
          <w:rFonts w:ascii="Times New Roman" w:eastAsia="仿宋_GB2312" w:hAnsi="Times New Roman" w:cs="Times New Roman"/>
          <w:color w:val="000000" w:themeColor="text1"/>
          <w:sz w:val="32"/>
          <w:szCs w:val="32"/>
        </w:rPr>
        <w:t>2018</w:t>
      </w:r>
      <w:r w:rsidR="004003AA" w:rsidRPr="0074299F">
        <w:rPr>
          <w:rFonts w:ascii="Times New Roman" w:eastAsia="仿宋_GB2312" w:hAnsi="Times New Roman" w:cs="Times New Roman"/>
          <w:color w:val="000000" w:themeColor="text1"/>
          <w:sz w:val="32"/>
          <w:szCs w:val="32"/>
        </w:rPr>
        <w:t>年与</w:t>
      </w:r>
      <w:r w:rsidR="004003AA" w:rsidRPr="0074299F">
        <w:rPr>
          <w:rFonts w:ascii="Times New Roman" w:eastAsia="仿宋_GB2312" w:hAnsi="Times New Roman" w:cs="Times New Roman"/>
          <w:color w:val="000000" w:themeColor="text1"/>
          <w:sz w:val="32"/>
          <w:szCs w:val="32"/>
        </w:rPr>
        <w:t>2019</w:t>
      </w:r>
      <w:r w:rsidR="004003AA" w:rsidRPr="0074299F">
        <w:rPr>
          <w:rFonts w:ascii="Times New Roman" w:eastAsia="仿宋_GB2312" w:hAnsi="Times New Roman" w:cs="Times New Roman"/>
          <w:color w:val="000000" w:themeColor="text1"/>
          <w:sz w:val="32"/>
          <w:szCs w:val="32"/>
        </w:rPr>
        <w:t>年在校教师情况对比表</w:t>
      </w:r>
    </w:p>
    <w:p w:rsidR="007B0C54" w:rsidRPr="0074299F" w:rsidRDefault="004003AA">
      <w:pPr>
        <w:spacing w:line="560" w:lineRule="exac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表</w:t>
      </w:r>
      <w:r w:rsidRPr="0074299F">
        <w:rPr>
          <w:rFonts w:ascii="Times New Roman" w:eastAsia="仿宋_GB2312" w:hAnsi="Times New Roman" w:cs="Times New Roman"/>
          <w:color w:val="000000" w:themeColor="text1"/>
          <w:sz w:val="32"/>
          <w:szCs w:val="32"/>
        </w:rPr>
        <w:t xml:space="preserve">1-2        </w:t>
      </w:r>
      <w:r w:rsidR="0074299F" w:rsidRPr="0074299F">
        <w:rPr>
          <w:rFonts w:ascii="Times New Roman" w:eastAsia="仿宋_GB2312" w:hAnsi="Times New Roman" w:cs="Times New Roman"/>
          <w:color w:val="000000" w:themeColor="text1"/>
          <w:sz w:val="32"/>
          <w:szCs w:val="32"/>
        </w:rPr>
        <w:t xml:space="preserve">                         </w:t>
      </w:r>
      <w:r w:rsidR="006362D6">
        <w:rPr>
          <w:rFonts w:ascii="Times New Roman" w:eastAsia="仿宋_GB2312" w:hAnsi="Times New Roman" w:cs="Times New Roman" w:hint="eastAsia"/>
          <w:color w:val="000000" w:themeColor="text1"/>
          <w:sz w:val="32"/>
          <w:szCs w:val="32"/>
        </w:rPr>
        <w:t xml:space="preserve">   </w:t>
      </w:r>
      <w:r w:rsidR="0074299F" w:rsidRPr="0074299F">
        <w:rPr>
          <w:rFonts w:ascii="Times New Roman" w:eastAsia="仿宋_GB2312" w:hAnsi="Times New Roman" w:cs="Times New Roman"/>
          <w:color w:val="000000" w:themeColor="text1"/>
          <w:sz w:val="32"/>
          <w:szCs w:val="32"/>
        </w:rPr>
        <w:t xml:space="preserve"> </w:t>
      </w:r>
      <w:r w:rsidRPr="0074299F">
        <w:rPr>
          <w:rFonts w:ascii="Times New Roman" w:eastAsia="仿宋_GB2312" w:hAnsi="Times New Roman" w:cs="Times New Roman"/>
          <w:color w:val="000000" w:themeColor="text1"/>
          <w:sz w:val="32"/>
          <w:szCs w:val="32"/>
        </w:rPr>
        <w:t xml:space="preserve">  </w:t>
      </w:r>
      <w:r w:rsidRPr="0074299F">
        <w:rPr>
          <w:rFonts w:ascii="Times New Roman" w:eastAsia="仿宋_GB2312" w:hAnsi="Times New Roman" w:cs="Times New Roman"/>
          <w:color w:val="000000" w:themeColor="text1"/>
          <w:sz w:val="32"/>
          <w:szCs w:val="32"/>
        </w:rPr>
        <w:t>单位：人</w:t>
      </w:r>
    </w:p>
    <w:tbl>
      <w:tblPr>
        <w:tblStyle w:val="a4"/>
        <w:tblW w:w="9049" w:type="dxa"/>
        <w:tblLayout w:type="fixed"/>
        <w:tblLook w:val="04A0"/>
      </w:tblPr>
      <w:tblGrid>
        <w:gridCol w:w="2943"/>
        <w:gridCol w:w="1844"/>
        <w:gridCol w:w="2131"/>
        <w:gridCol w:w="2131"/>
      </w:tblGrid>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内容</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2018</w:t>
            </w:r>
            <w:r w:rsidRPr="0074299F">
              <w:rPr>
                <w:rFonts w:ascii="Times New Roman" w:eastAsia="仿宋_GB2312" w:hAnsi="Times New Roman" w:cs="Times New Roman"/>
                <w:color w:val="000000" w:themeColor="text1"/>
                <w:sz w:val="32"/>
                <w:szCs w:val="32"/>
              </w:rPr>
              <w:t>年</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2019</w:t>
            </w:r>
            <w:r w:rsidRPr="0074299F">
              <w:rPr>
                <w:rFonts w:ascii="Times New Roman" w:eastAsia="仿宋_GB2312" w:hAnsi="Times New Roman" w:cs="Times New Roman"/>
                <w:color w:val="000000" w:themeColor="text1"/>
                <w:sz w:val="32"/>
                <w:szCs w:val="32"/>
              </w:rPr>
              <w:t>年</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变化情况</w:t>
            </w:r>
          </w:p>
        </w:tc>
      </w:tr>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教师总人数</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25</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26</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w:t>
            </w:r>
          </w:p>
        </w:tc>
      </w:tr>
      <w:tr w:rsidR="007B0C54" w:rsidRPr="0074299F">
        <w:trPr>
          <w:trHeight w:val="659"/>
        </w:trPr>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外聘教师</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14</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8</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-4.3%</w:t>
            </w:r>
          </w:p>
        </w:tc>
      </w:tr>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本科以上学历</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25</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26</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w:t>
            </w:r>
          </w:p>
        </w:tc>
      </w:tr>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硕士以上学历</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2</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3</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50%</w:t>
            </w:r>
          </w:p>
        </w:tc>
      </w:tr>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高级职称教师</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3</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4</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33.3%</w:t>
            </w:r>
          </w:p>
        </w:tc>
      </w:tr>
      <w:tr w:rsidR="007B0C54" w:rsidRPr="0074299F">
        <w:tc>
          <w:tcPr>
            <w:tcW w:w="2943"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双师型教师</w:t>
            </w:r>
          </w:p>
        </w:tc>
        <w:tc>
          <w:tcPr>
            <w:tcW w:w="1844"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11</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11</w:t>
            </w:r>
          </w:p>
        </w:tc>
        <w:tc>
          <w:tcPr>
            <w:tcW w:w="2131" w:type="dxa"/>
          </w:tcPr>
          <w:p w:rsidR="007B0C54" w:rsidRPr="0074299F" w:rsidRDefault="004003AA">
            <w:pPr>
              <w:spacing w:line="560" w:lineRule="exact"/>
              <w:jc w:val="center"/>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0%</w:t>
            </w:r>
          </w:p>
        </w:tc>
      </w:tr>
    </w:tbl>
    <w:p w:rsidR="007B0C54" w:rsidRPr="0074299F" w:rsidRDefault="004003AA">
      <w:pPr>
        <w:pStyle w:val="a3"/>
        <w:spacing w:beforeAutospacing="0" w:afterAutospacing="0" w:line="560" w:lineRule="exact"/>
        <w:rPr>
          <w:rFonts w:ascii="Times New Roman" w:eastAsia="黑体" w:hAnsi="Times New Roman"/>
          <w:sz w:val="32"/>
          <w:szCs w:val="32"/>
          <w:shd w:val="clear" w:color="auto" w:fill="FFFFFF"/>
        </w:rPr>
      </w:pPr>
      <w:r w:rsidRPr="0074299F">
        <w:rPr>
          <w:rFonts w:ascii="Times New Roman" w:eastAsia="黑体" w:hAnsi="Times New Roman"/>
          <w:sz w:val="32"/>
          <w:szCs w:val="32"/>
          <w:shd w:val="clear" w:color="auto" w:fill="FFFFFF"/>
        </w:rPr>
        <w:t xml:space="preserve">　　</w:t>
      </w:r>
      <w:r w:rsidRPr="0074299F">
        <w:rPr>
          <w:rFonts w:ascii="Times New Roman" w:eastAsia="黑体" w:hAnsi="Times New Roman"/>
          <w:sz w:val="32"/>
          <w:szCs w:val="32"/>
          <w:shd w:val="clear" w:color="auto" w:fill="FFFFFF"/>
        </w:rPr>
        <w:t>2.</w:t>
      </w:r>
      <w:r w:rsidRPr="0074299F">
        <w:rPr>
          <w:rFonts w:ascii="Times New Roman" w:eastAsia="黑体" w:hAnsi="Times New Roman"/>
          <w:sz w:val="32"/>
          <w:szCs w:val="32"/>
          <w:shd w:val="clear" w:color="auto" w:fill="FFFFFF"/>
        </w:rPr>
        <w:t>学生发展</w:t>
      </w:r>
    </w:p>
    <w:p w:rsidR="007B0C54" w:rsidRPr="0074299F" w:rsidRDefault="004003AA">
      <w:pPr>
        <w:pStyle w:val="a3"/>
        <w:spacing w:beforeAutospacing="0" w:afterAutospacing="0" w:line="560" w:lineRule="exact"/>
        <w:ind w:firstLine="64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2.1</w:t>
      </w:r>
      <w:r w:rsidRPr="0074299F">
        <w:rPr>
          <w:rFonts w:ascii="Times New Roman" w:eastAsia="仿宋_GB2312" w:hAnsi="Times New Roman"/>
          <w:sz w:val="32"/>
          <w:szCs w:val="32"/>
          <w:shd w:val="clear" w:color="auto" w:fill="FFFFFF"/>
        </w:rPr>
        <w:t>学生素质。</w:t>
      </w:r>
    </w:p>
    <w:p w:rsidR="007B0C54" w:rsidRPr="0074299F" w:rsidRDefault="004003AA">
      <w:pPr>
        <w:spacing w:line="560" w:lineRule="exact"/>
        <w:ind w:firstLineChars="200" w:firstLine="64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以</w:t>
      </w:r>
      <w:r w:rsidR="00D03AED" w:rsidRPr="0074299F">
        <w:rPr>
          <w:rFonts w:ascii="Times New Roman" w:eastAsia="仿宋_GB2312" w:hAnsi="Times New Roman" w:cs="Times New Roman"/>
          <w:color w:val="000000" w:themeColor="text1"/>
          <w:sz w:val="32"/>
          <w:szCs w:val="32"/>
        </w:rPr>
        <w:t>培养现代公民</w:t>
      </w:r>
      <w:r w:rsidR="00D03AED">
        <w:rPr>
          <w:rFonts w:ascii="Times New Roman" w:eastAsia="仿宋_GB2312" w:hAnsi="Times New Roman" w:cs="Times New Roman" w:hint="eastAsia"/>
          <w:color w:val="000000" w:themeColor="text1"/>
          <w:sz w:val="32"/>
          <w:szCs w:val="32"/>
        </w:rPr>
        <w:t>为</w:t>
      </w:r>
      <w:r w:rsidR="00D03AED" w:rsidRPr="0074299F">
        <w:rPr>
          <w:rFonts w:ascii="Times New Roman" w:eastAsia="仿宋_GB2312" w:hAnsi="Times New Roman" w:cs="Times New Roman"/>
          <w:color w:val="000000" w:themeColor="text1"/>
          <w:sz w:val="32"/>
          <w:szCs w:val="32"/>
        </w:rPr>
        <w:t>目标</w:t>
      </w:r>
      <w:r w:rsidR="00D03AED">
        <w:rPr>
          <w:rFonts w:ascii="Times New Roman" w:eastAsia="仿宋_GB2312" w:hAnsi="Times New Roman" w:cs="Times New Roman" w:hint="eastAsia"/>
          <w:color w:val="000000" w:themeColor="text1"/>
          <w:sz w:val="32"/>
          <w:szCs w:val="32"/>
        </w:rPr>
        <w:t>，</w:t>
      </w:r>
      <w:r w:rsidRPr="0074299F">
        <w:rPr>
          <w:rFonts w:ascii="Times New Roman" w:eastAsia="仿宋_GB2312" w:hAnsi="Times New Roman" w:cs="Times New Roman"/>
          <w:color w:val="000000" w:themeColor="text1"/>
          <w:sz w:val="32"/>
          <w:szCs w:val="32"/>
        </w:rPr>
        <w:t>培养</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全面发展的人</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为核心，围绕学生发展核心素养主题开展教育活动，学生能客观认识自我、评价他人，自信、自律，能在符合集体要求的前提下充分发挥自己的个性。</w:t>
      </w:r>
    </w:p>
    <w:p w:rsidR="007B0C54" w:rsidRPr="0074299F" w:rsidRDefault="004003AA" w:rsidP="00DE796C">
      <w:pPr>
        <w:spacing w:line="560" w:lineRule="exact"/>
        <w:ind w:firstLine="56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组织学生参加各种文体活动，</w:t>
      </w:r>
      <w:r w:rsidR="00545066">
        <w:rPr>
          <w:rFonts w:ascii="Times New Roman" w:eastAsia="仿宋_GB2312" w:hAnsi="Times New Roman" w:cs="Times New Roman" w:hint="eastAsia"/>
          <w:color w:val="000000" w:themeColor="text1"/>
          <w:sz w:val="32"/>
          <w:szCs w:val="32"/>
        </w:rPr>
        <w:t>使</w:t>
      </w:r>
      <w:r w:rsidRPr="0074299F">
        <w:rPr>
          <w:rFonts w:ascii="Times New Roman" w:eastAsia="仿宋_GB2312" w:hAnsi="Times New Roman" w:cs="Times New Roman"/>
          <w:color w:val="000000" w:themeColor="text1"/>
          <w:sz w:val="32"/>
          <w:szCs w:val="32"/>
        </w:rPr>
        <w:t>学生掌握体育活动的一般知识和技能，学生体质健康标准达标率在</w:t>
      </w:r>
      <w:r w:rsidRPr="0074299F">
        <w:rPr>
          <w:rFonts w:ascii="Times New Roman" w:eastAsia="仿宋_GB2312" w:hAnsi="Times New Roman" w:cs="Times New Roman"/>
          <w:color w:val="000000" w:themeColor="text1"/>
          <w:sz w:val="32"/>
          <w:szCs w:val="32"/>
        </w:rPr>
        <w:t>98%</w:t>
      </w:r>
      <w:r w:rsidR="00DE796C">
        <w:rPr>
          <w:rFonts w:ascii="Times New Roman" w:eastAsia="仿宋_GB2312" w:hAnsi="Times New Roman" w:cs="Times New Roman"/>
          <w:color w:val="000000" w:themeColor="text1"/>
          <w:sz w:val="32"/>
          <w:szCs w:val="32"/>
        </w:rPr>
        <w:t>以上</w:t>
      </w:r>
      <w:r w:rsidR="00DE796C">
        <w:rPr>
          <w:rFonts w:ascii="Times New Roman" w:eastAsia="仿宋_GB2312" w:hAnsi="Times New Roman" w:cs="Times New Roman" w:hint="eastAsia"/>
          <w:color w:val="000000" w:themeColor="text1"/>
          <w:sz w:val="32"/>
          <w:szCs w:val="32"/>
        </w:rPr>
        <w:t>。</w:t>
      </w:r>
      <w:r w:rsidRPr="0074299F">
        <w:rPr>
          <w:rFonts w:ascii="Times New Roman" w:eastAsia="仿宋_GB2312" w:hAnsi="Times New Roman" w:cs="Times New Roman"/>
          <w:color w:val="000000" w:themeColor="text1"/>
          <w:sz w:val="32"/>
          <w:szCs w:val="32"/>
        </w:rPr>
        <w:t>指导学生进行职业生涯规划，力求使学生的个性特点、职业倾向与所学专业相匹配，能按教育部《关于印发新修订的中等职业学校语文等七门公共基础课教学大纲的通知》要求修完规定的基础必修课程，文化课合格率在</w:t>
      </w:r>
      <w:r w:rsidRPr="0074299F">
        <w:rPr>
          <w:rFonts w:ascii="Times New Roman" w:eastAsia="仿宋_GB2312" w:hAnsi="Times New Roman" w:cs="Times New Roman"/>
          <w:color w:val="000000" w:themeColor="text1"/>
          <w:sz w:val="32"/>
          <w:szCs w:val="32"/>
        </w:rPr>
        <w:t>95%</w:t>
      </w:r>
      <w:r w:rsidRPr="0074299F">
        <w:rPr>
          <w:rFonts w:ascii="Times New Roman" w:eastAsia="仿宋_GB2312" w:hAnsi="Times New Roman" w:cs="Times New Roman"/>
          <w:color w:val="000000" w:themeColor="text1"/>
          <w:sz w:val="32"/>
          <w:szCs w:val="32"/>
        </w:rPr>
        <w:t>以上。</w:t>
      </w:r>
    </w:p>
    <w:p w:rsidR="007B0C54" w:rsidRPr="0074299F" w:rsidRDefault="004003AA">
      <w:pPr>
        <w:spacing w:line="560" w:lineRule="exact"/>
        <w:ind w:firstLine="56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重视养成教育，以社会文化艺术专业为主，</w:t>
      </w:r>
      <w:r w:rsidR="00F54B9E">
        <w:rPr>
          <w:rFonts w:ascii="Times New Roman" w:eastAsia="仿宋_GB2312" w:hAnsi="Times New Roman" w:cs="Times New Roman"/>
          <w:color w:val="000000" w:themeColor="text1"/>
          <w:sz w:val="32"/>
          <w:szCs w:val="32"/>
        </w:rPr>
        <w:t>注重学生专业技能课的培养，</w:t>
      </w:r>
      <w:r w:rsidRPr="0074299F">
        <w:rPr>
          <w:rFonts w:ascii="Times New Roman" w:eastAsia="仿宋_GB2312" w:hAnsi="Times New Roman" w:cs="Times New Roman"/>
          <w:color w:val="000000" w:themeColor="text1"/>
          <w:sz w:val="32"/>
          <w:szCs w:val="32"/>
        </w:rPr>
        <w:t>带领学生参加自治区及兵团举办的各项技能大赛，</w:t>
      </w:r>
      <w:r w:rsidR="00F54B9E">
        <w:rPr>
          <w:rFonts w:ascii="Times New Roman" w:eastAsia="仿宋_GB2312" w:hAnsi="Times New Roman" w:cs="Times New Roman" w:hint="eastAsia"/>
          <w:color w:val="000000" w:themeColor="text1"/>
          <w:sz w:val="32"/>
          <w:szCs w:val="32"/>
        </w:rPr>
        <w:t>促进</w:t>
      </w:r>
      <w:r w:rsidRPr="0074299F">
        <w:rPr>
          <w:rFonts w:ascii="Times New Roman" w:eastAsia="仿宋_GB2312" w:hAnsi="Times New Roman" w:cs="Times New Roman"/>
          <w:color w:val="000000" w:themeColor="text1"/>
          <w:sz w:val="32"/>
          <w:szCs w:val="32"/>
        </w:rPr>
        <w:t>学生不断提升专业技能知识，保证专业技能合</w:t>
      </w:r>
      <w:r w:rsidRPr="0074299F">
        <w:rPr>
          <w:rFonts w:ascii="Times New Roman" w:eastAsia="仿宋_GB2312" w:hAnsi="Times New Roman" w:cs="Times New Roman"/>
          <w:color w:val="000000" w:themeColor="text1"/>
          <w:sz w:val="32"/>
          <w:szCs w:val="32"/>
        </w:rPr>
        <w:lastRenderedPageBreak/>
        <w:t>格率达到</w:t>
      </w:r>
      <w:r w:rsidRPr="0074299F">
        <w:rPr>
          <w:rFonts w:ascii="Times New Roman" w:eastAsia="仿宋_GB2312" w:hAnsi="Times New Roman" w:cs="Times New Roman"/>
          <w:color w:val="000000" w:themeColor="text1"/>
          <w:sz w:val="32"/>
          <w:szCs w:val="32"/>
        </w:rPr>
        <w:t>98%</w:t>
      </w:r>
      <w:r w:rsidRPr="0074299F">
        <w:rPr>
          <w:rFonts w:ascii="Times New Roman" w:eastAsia="仿宋_GB2312" w:hAnsi="Times New Roman" w:cs="Times New Roman"/>
          <w:color w:val="000000" w:themeColor="text1"/>
          <w:sz w:val="32"/>
          <w:szCs w:val="32"/>
        </w:rPr>
        <w:t>以上。毕业率能达到</w:t>
      </w:r>
      <w:r w:rsidRPr="0074299F">
        <w:rPr>
          <w:rFonts w:ascii="Times New Roman" w:eastAsia="仿宋_GB2312" w:hAnsi="Times New Roman" w:cs="Times New Roman"/>
          <w:color w:val="000000" w:themeColor="text1"/>
          <w:sz w:val="32"/>
          <w:szCs w:val="32"/>
        </w:rPr>
        <w:t>100%</w:t>
      </w:r>
      <w:r w:rsidRPr="0074299F">
        <w:rPr>
          <w:rFonts w:ascii="Times New Roman" w:eastAsia="仿宋_GB2312" w:hAnsi="Times New Roman" w:cs="Times New Roman"/>
          <w:color w:val="000000" w:themeColor="text1"/>
          <w:sz w:val="32"/>
          <w:szCs w:val="32"/>
        </w:rPr>
        <w:t>。</w:t>
      </w:r>
    </w:p>
    <w:p w:rsidR="007B0C54" w:rsidRPr="0074299F" w:rsidRDefault="004003AA">
      <w:pPr>
        <w:pStyle w:val="a3"/>
        <w:spacing w:beforeAutospacing="0" w:afterAutospacing="0" w:line="560" w:lineRule="exact"/>
        <w:ind w:firstLine="64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2.2</w:t>
      </w:r>
      <w:r w:rsidRPr="0074299F">
        <w:rPr>
          <w:rFonts w:ascii="Times New Roman" w:eastAsia="仿宋_GB2312" w:hAnsi="Times New Roman"/>
          <w:sz w:val="32"/>
          <w:szCs w:val="32"/>
          <w:shd w:val="clear" w:color="auto" w:fill="FFFFFF"/>
        </w:rPr>
        <w:t>就业质量。</w:t>
      </w:r>
    </w:p>
    <w:p w:rsidR="007B0C54" w:rsidRPr="0074299F" w:rsidRDefault="004003AA">
      <w:pPr>
        <w:spacing w:line="560" w:lineRule="exact"/>
        <w:ind w:firstLineChars="225" w:firstLine="72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中职毕业生就业率一直处上升趋势。</w:t>
      </w:r>
      <w:r w:rsidRPr="0074299F">
        <w:rPr>
          <w:rFonts w:ascii="Times New Roman" w:eastAsia="仿宋_GB2312" w:hAnsi="Times New Roman" w:cs="Times New Roman"/>
          <w:color w:val="000000" w:themeColor="text1"/>
          <w:sz w:val="32"/>
          <w:szCs w:val="32"/>
        </w:rPr>
        <w:t>2019</w:t>
      </w:r>
      <w:r w:rsidR="00B679B4">
        <w:rPr>
          <w:rFonts w:ascii="Times New Roman" w:eastAsia="仿宋_GB2312" w:hAnsi="Times New Roman" w:cs="Times New Roman"/>
          <w:color w:val="000000" w:themeColor="text1"/>
          <w:sz w:val="32"/>
          <w:szCs w:val="32"/>
        </w:rPr>
        <w:t>年，</w:t>
      </w:r>
      <w:r w:rsidRPr="0074299F">
        <w:rPr>
          <w:rFonts w:ascii="Times New Roman" w:eastAsia="仿宋_GB2312" w:hAnsi="Times New Roman" w:cs="Times New Roman"/>
          <w:color w:val="000000" w:themeColor="text1"/>
          <w:sz w:val="32"/>
          <w:szCs w:val="32"/>
        </w:rPr>
        <w:t>中职毕业生就业率达</w:t>
      </w:r>
      <w:r w:rsidRPr="0074299F">
        <w:rPr>
          <w:rFonts w:ascii="Times New Roman" w:eastAsia="仿宋_GB2312" w:hAnsi="Times New Roman" w:cs="Times New Roman"/>
          <w:color w:val="000000" w:themeColor="text1"/>
          <w:sz w:val="32"/>
          <w:szCs w:val="32"/>
        </w:rPr>
        <w:t>100%</w:t>
      </w:r>
      <w:r w:rsidRPr="0074299F">
        <w:rPr>
          <w:rFonts w:ascii="Times New Roman" w:eastAsia="仿宋_GB2312" w:hAnsi="Times New Roman" w:cs="Times New Roman"/>
          <w:color w:val="000000" w:themeColor="text1"/>
          <w:sz w:val="32"/>
          <w:szCs w:val="32"/>
        </w:rPr>
        <w:t>，对口就业率达</w:t>
      </w:r>
      <w:r w:rsidRPr="0074299F">
        <w:rPr>
          <w:rFonts w:ascii="Times New Roman" w:eastAsia="仿宋_GB2312" w:hAnsi="Times New Roman" w:cs="Times New Roman"/>
          <w:color w:val="000000" w:themeColor="text1"/>
          <w:sz w:val="32"/>
          <w:szCs w:val="32"/>
        </w:rPr>
        <w:t>100%</w:t>
      </w:r>
      <w:r w:rsidRPr="0074299F">
        <w:rPr>
          <w:rFonts w:ascii="Times New Roman" w:eastAsia="仿宋_GB2312" w:hAnsi="Times New Roman" w:cs="Times New Roman"/>
          <w:color w:val="000000" w:themeColor="text1"/>
          <w:sz w:val="32"/>
          <w:szCs w:val="32"/>
        </w:rPr>
        <w:t>。随着</w:t>
      </w:r>
      <w:r w:rsidR="00B679B4">
        <w:rPr>
          <w:rFonts w:ascii="Times New Roman" w:eastAsia="仿宋_GB2312" w:hAnsi="Times New Roman" w:cs="Times New Roman" w:hint="eastAsia"/>
          <w:color w:val="000000" w:themeColor="text1"/>
          <w:sz w:val="32"/>
          <w:szCs w:val="32"/>
        </w:rPr>
        <w:t>职业教育</w:t>
      </w:r>
      <w:r w:rsidRPr="0074299F">
        <w:rPr>
          <w:rFonts w:ascii="Times New Roman" w:eastAsia="仿宋_GB2312" w:hAnsi="Times New Roman" w:cs="Times New Roman"/>
          <w:color w:val="000000" w:themeColor="text1"/>
          <w:sz w:val="32"/>
          <w:szCs w:val="32"/>
        </w:rPr>
        <w:t>内涵发展，学生就业已逐步向高质量迈进</w:t>
      </w:r>
      <w:r w:rsidR="00DA5499">
        <w:rPr>
          <w:rFonts w:ascii="Times New Roman" w:eastAsia="仿宋_GB2312" w:hAnsi="Times New Roman" w:cs="Times New Roman" w:hint="eastAsia"/>
          <w:color w:val="000000" w:themeColor="text1"/>
          <w:sz w:val="32"/>
          <w:szCs w:val="32"/>
        </w:rPr>
        <w:t>。</w:t>
      </w:r>
      <w:r w:rsidRPr="0074299F">
        <w:rPr>
          <w:rFonts w:ascii="Times New Roman" w:eastAsia="仿宋_GB2312" w:hAnsi="Times New Roman" w:cs="Times New Roman"/>
          <w:color w:val="000000" w:themeColor="text1"/>
          <w:sz w:val="32"/>
          <w:szCs w:val="32"/>
        </w:rPr>
        <w:t>目前为止，</w:t>
      </w:r>
      <w:r w:rsidR="00DA5499">
        <w:rPr>
          <w:rFonts w:ascii="Times New Roman" w:eastAsia="仿宋_GB2312" w:hAnsi="Times New Roman" w:cs="Times New Roman" w:hint="eastAsia"/>
          <w:color w:val="000000" w:themeColor="text1"/>
          <w:sz w:val="32"/>
          <w:szCs w:val="32"/>
        </w:rPr>
        <w:t>职业教育</w:t>
      </w:r>
      <w:r w:rsidRPr="0074299F">
        <w:rPr>
          <w:rFonts w:ascii="Times New Roman" w:eastAsia="仿宋_GB2312" w:hAnsi="Times New Roman" w:cs="Times New Roman"/>
          <w:color w:val="000000" w:themeColor="text1"/>
          <w:sz w:val="32"/>
          <w:szCs w:val="32"/>
        </w:rPr>
        <w:t>毕业生均能</w:t>
      </w:r>
      <w:r w:rsidR="007E6DF4">
        <w:rPr>
          <w:rFonts w:ascii="Times New Roman" w:eastAsia="仿宋_GB2312" w:hAnsi="Times New Roman" w:cs="Times New Roman"/>
          <w:color w:val="000000" w:themeColor="text1"/>
          <w:sz w:val="32"/>
          <w:szCs w:val="32"/>
        </w:rPr>
        <w:t>在</w:t>
      </w:r>
      <w:r w:rsidRPr="0074299F">
        <w:rPr>
          <w:rFonts w:ascii="Times New Roman" w:eastAsia="仿宋_GB2312" w:hAnsi="Times New Roman" w:cs="Times New Roman"/>
          <w:color w:val="000000" w:themeColor="text1"/>
          <w:sz w:val="32"/>
          <w:szCs w:val="32"/>
        </w:rPr>
        <w:t>单位稳定工作，初次就业薪资水平均在</w:t>
      </w:r>
      <w:r w:rsidR="007C1D14" w:rsidRPr="0074299F">
        <w:rPr>
          <w:rFonts w:ascii="Times New Roman" w:eastAsia="仿宋_GB2312" w:hAnsi="Times New Roman" w:cs="Times New Roman"/>
          <w:color w:val="000000" w:themeColor="text1"/>
          <w:sz w:val="32"/>
          <w:szCs w:val="32"/>
        </w:rPr>
        <w:t>每人每月</w:t>
      </w:r>
      <w:r w:rsidRPr="0074299F">
        <w:rPr>
          <w:rFonts w:ascii="Times New Roman" w:eastAsia="仿宋_GB2312" w:hAnsi="Times New Roman" w:cs="Times New Roman"/>
          <w:color w:val="000000" w:themeColor="text1"/>
          <w:sz w:val="32"/>
          <w:szCs w:val="32"/>
        </w:rPr>
        <w:t>2500</w:t>
      </w:r>
      <w:r w:rsidRPr="0074299F">
        <w:rPr>
          <w:rFonts w:ascii="Times New Roman" w:eastAsia="仿宋_GB2312" w:hAnsi="Times New Roman" w:cs="Times New Roman"/>
          <w:color w:val="000000" w:themeColor="text1"/>
          <w:sz w:val="32"/>
          <w:szCs w:val="32"/>
        </w:rPr>
        <w:t>元。</w:t>
      </w:r>
    </w:p>
    <w:p w:rsidR="007B0C54" w:rsidRPr="0074299F" w:rsidRDefault="004003AA">
      <w:pPr>
        <w:pStyle w:val="a3"/>
        <w:spacing w:beforeAutospacing="0" w:afterAutospacing="0" w:line="560" w:lineRule="exact"/>
        <w:ind w:firstLine="640"/>
        <w:rPr>
          <w:rFonts w:ascii="Times New Roman" w:eastAsia="黑体" w:hAnsi="Times New Roman"/>
          <w:sz w:val="32"/>
          <w:szCs w:val="32"/>
          <w:shd w:val="clear" w:color="auto" w:fill="FFFFFF"/>
        </w:rPr>
      </w:pPr>
      <w:r w:rsidRPr="0074299F">
        <w:rPr>
          <w:rFonts w:ascii="Times New Roman" w:eastAsia="黑体" w:hAnsi="Times New Roman"/>
          <w:sz w:val="32"/>
          <w:szCs w:val="32"/>
          <w:shd w:val="clear" w:color="auto" w:fill="FFFFFF"/>
        </w:rPr>
        <w:t>3.</w:t>
      </w:r>
      <w:r w:rsidRPr="0074299F">
        <w:rPr>
          <w:rFonts w:ascii="Times New Roman" w:eastAsia="黑体" w:hAnsi="Times New Roman"/>
          <w:sz w:val="32"/>
          <w:szCs w:val="32"/>
          <w:shd w:val="clear" w:color="auto" w:fill="FFFFFF"/>
        </w:rPr>
        <w:t>质量保障措施</w:t>
      </w:r>
    </w:p>
    <w:p w:rsidR="007B0C54" w:rsidRPr="0074299F" w:rsidRDefault="004003AA">
      <w:pPr>
        <w:spacing w:line="560" w:lineRule="exact"/>
        <w:ind w:firstLineChars="200" w:firstLine="640"/>
        <w:jc w:val="left"/>
        <w:rPr>
          <w:rFonts w:ascii="Times New Roman" w:eastAsia="仿宋_GB2312" w:hAnsi="Times New Roman" w:cs="Times New Roman"/>
          <w:sz w:val="32"/>
          <w:szCs w:val="32"/>
          <w:shd w:val="clear" w:color="auto" w:fill="FFFFFF"/>
        </w:rPr>
      </w:pPr>
      <w:r w:rsidRPr="0074299F">
        <w:rPr>
          <w:rFonts w:ascii="Times New Roman" w:eastAsia="仿宋_GB2312" w:hAnsi="Times New Roman" w:cs="Times New Roman"/>
          <w:sz w:val="32"/>
          <w:szCs w:val="32"/>
          <w:shd w:val="clear" w:color="auto" w:fill="FFFFFF"/>
        </w:rPr>
        <w:t>3.1</w:t>
      </w:r>
      <w:r w:rsidRPr="0074299F">
        <w:rPr>
          <w:rFonts w:ascii="Times New Roman" w:eastAsia="仿宋_GB2312" w:hAnsi="Times New Roman" w:cs="Times New Roman"/>
          <w:sz w:val="32"/>
          <w:szCs w:val="32"/>
          <w:shd w:val="clear" w:color="auto" w:fill="FFFFFF"/>
        </w:rPr>
        <w:t>专业布局。</w:t>
      </w:r>
    </w:p>
    <w:p w:rsidR="007B0C54" w:rsidRPr="0074299F" w:rsidRDefault="002E434F">
      <w:pPr>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十二师职校</w:t>
      </w:r>
      <w:r w:rsidR="004003AA" w:rsidRPr="0074299F">
        <w:rPr>
          <w:rFonts w:ascii="Times New Roman" w:eastAsia="仿宋_GB2312" w:hAnsi="Times New Roman" w:cs="Times New Roman"/>
          <w:color w:val="000000" w:themeColor="text1"/>
          <w:sz w:val="32"/>
          <w:szCs w:val="32"/>
        </w:rPr>
        <w:t>只设置学前教育一项专业，在今后</w:t>
      </w:r>
      <w:r>
        <w:rPr>
          <w:rFonts w:ascii="Times New Roman" w:eastAsia="仿宋_GB2312" w:hAnsi="Times New Roman" w:cs="Times New Roman" w:hint="eastAsia"/>
          <w:color w:val="000000" w:themeColor="text1"/>
          <w:sz w:val="32"/>
          <w:szCs w:val="32"/>
        </w:rPr>
        <w:t>将结合十二师产业发展</w:t>
      </w:r>
      <w:r w:rsidR="004003AA" w:rsidRPr="0074299F">
        <w:rPr>
          <w:rFonts w:ascii="Times New Roman" w:eastAsia="仿宋_GB2312" w:hAnsi="Times New Roman" w:cs="Times New Roman"/>
          <w:color w:val="000000" w:themeColor="text1"/>
          <w:sz w:val="32"/>
          <w:szCs w:val="32"/>
        </w:rPr>
        <w:t>制定建设规划。</w:t>
      </w:r>
    </w:p>
    <w:p w:rsidR="007B0C54" w:rsidRPr="00B177C3" w:rsidRDefault="004003AA">
      <w:pPr>
        <w:pStyle w:val="a3"/>
        <w:spacing w:beforeAutospacing="0" w:afterAutospacing="0" w:line="560" w:lineRule="exact"/>
        <w:ind w:firstLine="640"/>
        <w:rPr>
          <w:rFonts w:ascii="Times New Roman" w:eastAsia="仿宋_GB2312" w:hAnsi="Times New Roman"/>
          <w:kern w:val="2"/>
          <w:sz w:val="32"/>
          <w:szCs w:val="32"/>
          <w:shd w:val="clear" w:color="auto" w:fill="FFFFFF"/>
        </w:rPr>
      </w:pPr>
      <w:r w:rsidRPr="00B177C3">
        <w:rPr>
          <w:rFonts w:ascii="Times New Roman" w:eastAsia="仿宋_GB2312" w:hAnsi="Times New Roman"/>
          <w:kern w:val="2"/>
          <w:sz w:val="32"/>
          <w:szCs w:val="32"/>
          <w:shd w:val="clear" w:color="auto" w:fill="FFFFFF"/>
        </w:rPr>
        <w:t>3.2</w:t>
      </w:r>
      <w:r w:rsidRPr="00B177C3">
        <w:rPr>
          <w:rFonts w:ascii="Times New Roman" w:eastAsia="仿宋_GB2312" w:hAnsi="Times New Roman"/>
          <w:kern w:val="2"/>
          <w:sz w:val="32"/>
          <w:szCs w:val="32"/>
          <w:shd w:val="clear" w:color="auto" w:fill="FFFFFF"/>
        </w:rPr>
        <w:t>质量保证。</w:t>
      </w:r>
    </w:p>
    <w:p w:rsidR="008E05A9" w:rsidRDefault="00D00246" w:rsidP="008E05A9">
      <w:pPr>
        <w:spacing w:line="560" w:lineRule="exact"/>
        <w:ind w:firstLine="560"/>
        <w:jc w:val="left"/>
        <w:rPr>
          <w:rFonts w:ascii="Times New Roman" w:eastAsia="仿宋_GB2312" w:hAnsi="Times New Roman" w:cs="Times New Roman"/>
          <w:color w:val="000000" w:themeColor="text1"/>
          <w:sz w:val="32"/>
          <w:szCs w:val="32"/>
        </w:rPr>
      </w:pPr>
      <w:r w:rsidRPr="00B177C3">
        <w:rPr>
          <w:rFonts w:ascii="Times New Roman" w:eastAsia="仿宋_GB2312" w:hAnsi="Times New Roman" w:cs="Times New Roman" w:hint="eastAsia"/>
          <w:color w:val="000000" w:themeColor="text1"/>
          <w:sz w:val="32"/>
          <w:szCs w:val="32"/>
        </w:rPr>
        <w:t>十二师职业学校</w:t>
      </w:r>
      <w:r w:rsidR="004003AA" w:rsidRPr="00B177C3">
        <w:rPr>
          <w:rFonts w:ascii="Times New Roman" w:eastAsia="仿宋_GB2312" w:hAnsi="Times New Roman" w:cs="Times New Roman"/>
          <w:color w:val="000000" w:themeColor="text1"/>
          <w:sz w:val="32"/>
          <w:szCs w:val="32"/>
        </w:rPr>
        <w:t>根据自身办学理念、办学定位、人才培养目标，聚焦专业设置与条件、教师队伍与建设、课程体系与改革、课堂教学与实践、学</w:t>
      </w:r>
      <w:r w:rsidR="001A524C">
        <w:rPr>
          <w:rFonts w:ascii="Times New Roman" w:eastAsia="仿宋_GB2312" w:hAnsi="Times New Roman" w:cs="Times New Roman"/>
          <w:color w:val="000000" w:themeColor="text1"/>
          <w:sz w:val="32"/>
          <w:szCs w:val="32"/>
        </w:rPr>
        <w:t>校管理与制度等人才培养方面，查找不足与完善提高的工作过程。做到</w:t>
      </w:r>
      <w:r w:rsidR="004003AA" w:rsidRPr="00B177C3">
        <w:rPr>
          <w:rFonts w:ascii="Times New Roman" w:eastAsia="仿宋_GB2312" w:hAnsi="Times New Roman" w:cs="Times New Roman"/>
          <w:color w:val="000000" w:themeColor="text1"/>
          <w:sz w:val="32"/>
          <w:szCs w:val="32"/>
        </w:rPr>
        <w:t>理顺工作机制、落实主体责任、分类指导推进。</w:t>
      </w:r>
    </w:p>
    <w:p w:rsidR="008E05A9" w:rsidRPr="008E05A9" w:rsidRDefault="008E05A9" w:rsidP="008E05A9">
      <w:pPr>
        <w:spacing w:line="560" w:lineRule="exact"/>
        <w:ind w:firstLineChars="150" w:firstLine="480"/>
        <w:jc w:val="left"/>
        <w:rPr>
          <w:rFonts w:ascii="Times New Roman" w:eastAsia="仿宋_GB2312" w:hAnsi="Times New Roman" w:cs="Times New Roman"/>
          <w:color w:val="000000" w:themeColor="text1"/>
          <w:sz w:val="32"/>
          <w:szCs w:val="32"/>
        </w:rPr>
      </w:pPr>
      <w:r w:rsidRPr="008E05A9">
        <w:rPr>
          <w:rFonts w:ascii="楷体_GB2312" w:eastAsia="楷体_GB2312" w:hAnsi="Times New Roman" w:cs="Times New Roman" w:hint="eastAsia"/>
          <w:color w:val="000000" w:themeColor="text1"/>
          <w:sz w:val="32"/>
          <w:szCs w:val="32"/>
        </w:rPr>
        <w:t>（一）</w:t>
      </w:r>
      <w:r w:rsidR="004003AA" w:rsidRPr="008E05A9">
        <w:rPr>
          <w:rFonts w:ascii="楷体_GB2312" w:eastAsia="楷体_GB2312" w:hAnsi="Times New Roman" w:cs="Times New Roman" w:hint="eastAsia"/>
          <w:color w:val="000000" w:themeColor="text1"/>
          <w:sz w:val="32"/>
          <w:szCs w:val="32"/>
        </w:rPr>
        <w:t>通过对年度招生数、巩固率的诊断</w:t>
      </w:r>
      <w:r w:rsidRPr="008E05A9">
        <w:rPr>
          <w:rFonts w:ascii="楷体_GB2312" w:eastAsia="楷体_GB2312" w:hAnsi="Times New Roman" w:cs="Times New Roman" w:hint="eastAsia"/>
          <w:color w:val="000000" w:themeColor="text1"/>
          <w:sz w:val="32"/>
          <w:szCs w:val="32"/>
        </w:rPr>
        <w:t>。</w:t>
      </w:r>
      <w:r w:rsidR="004003AA" w:rsidRPr="008E05A9">
        <w:rPr>
          <w:rFonts w:ascii="Times New Roman" w:eastAsia="仿宋_GB2312" w:hAnsi="Times New Roman" w:cs="Times New Roman"/>
          <w:color w:val="000000" w:themeColor="text1"/>
          <w:sz w:val="32"/>
          <w:szCs w:val="32"/>
        </w:rPr>
        <w:t>改变招生举措和规范化招生状况，特别是学生巩固率状况，因为这在一定程度上反映了我校真实的教学质量。</w:t>
      </w:r>
    </w:p>
    <w:p w:rsidR="008E05A9" w:rsidRDefault="008E05A9" w:rsidP="008E05A9">
      <w:pPr>
        <w:spacing w:line="560" w:lineRule="exact"/>
        <w:ind w:firstLineChars="150" w:firstLine="480"/>
        <w:jc w:val="left"/>
        <w:rPr>
          <w:rFonts w:ascii="Times New Roman" w:eastAsia="仿宋_GB2312" w:hAnsi="Times New Roman" w:cs="Times New Roman"/>
          <w:color w:val="000000" w:themeColor="text1"/>
          <w:sz w:val="32"/>
          <w:szCs w:val="32"/>
        </w:rPr>
      </w:pPr>
      <w:r w:rsidRPr="008E05A9">
        <w:rPr>
          <w:rFonts w:ascii="楷体_GB2312" w:eastAsia="楷体_GB2312" w:hAnsi="Times New Roman" w:cs="Times New Roman" w:hint="eastAsia"/>
          <w:color w:val="000000" w:themeColor="text1"/>
          <w:sz w:val="32"/>
          <w:szCs w:val="32"/>
        </w:rPr>
        <w:t>（二）</w:t>
      </w:r>
      <w:r w:rsidR="004003AA" w:rsidRPr="008E05A9">
        <w:rPr>
          <w:rFonts w:ascii="楷体_GB2312" w:eastAsia="楷体_GB2312" w:hAnsi="Times New Roman" w:cs="Times New Roman" w:hint="eastAsia"/>
          <w:color w:val="000000" w:themeColor="text1"/>
          <w:sz w:val="32"/>
          <w:szCs w:val="32"/>
        </w:rPr>
        <w:t>通过对就业率、就业质量的诊断</w:t>
      </w:r>
      <w:r>
        <w:rPr>
          <w:rFonts w:ascii="Times New Roman" w:eastAsia="仿宋_GB2312" w:hAnsi="Times New Roman" w:cs="Times New Roman" w:hint="eastAsia"/>
          <w:color w:val="000000" w:themeColor="text1"/>
          <w:sz w:val="32"/>
          <w:szCs w:val="32"/>
        </w:rPr>
        <w:t>。</w:t>
      </w:r>
      <w:r w:rsidR="004003AA" w:rsidRPr="008E05A9">
        <w:rPr>
          <w:rFonts w:ascii="Times New Roman" w:eastAsia="仿宋_GB2312" w:hAnsi="Times New Roman" w:cs="Times New Roman"/>
          <w:color w:val="000000" w:themeColor="text1"/>
          <w:sz w:val="32"/>
          <w:szCs w:val="32"/>
        </w:rPr>
        <w:t>每年</w:t>
      </w:r>
      <w:r w:rsidR="004003AA" w:rsidRPr="008E05A9">
        <w:rPr>
          <w:rFonts w:ascii="Times New Roman" w:eastAsia="仿宋_GB2312" w:hAnsi="Times New Roman" w:cs="Times New Roman"/>
          <w:color w:val="000000" w:themeColor="text1"/>
          <w:sz w:val="32"/>
          <w:szCs w:val="32"/>
        </w:rPr>
        <w:t>4</w:t>
      </w:r>
      <w:r w:rsidR="004003AA" w:rsidRPr="008E05A9">
        <w:rPr>
          <w:rFonts w:ascii="Times New Roman" w:eastAsia="仿宋_GB2312" w:hAnsi="Times New Roman" w:cs="Times New Roman"/>
          <w:color w:val="000000" w:themeColor="text1"/>
          <w:sz w:val="32"/>
          <w:szCs w:val="32"/>
        </w:rPr>
        <w:t>月底开展大型毕业汇报演出活动。邀请全市各大幼儿园参加，得到师领导及用工单位的好评，就业率每年达到</w:t>
      </w:r>
      <w:r w:rsidR="004003AA" w:rsidRPr="008E05A9">
        <w:rPr>
          <w:rFonts w:ascii="Times New Roman" w:eastAsia="仿宋_GB2312" w:hAnsi="Times New Roman" w:cs="Times New Roman"/>
          <w:color w:val="000000" w:themeColor="text1"/>
          <w:sz w:val="32"/>
          <w:szCs w:val="32"/>
        </w:rPr>
        <w:t>95%</w:t>
      </w:r>
      <w:r w:rsidR="004003AA" w:rsidRPr="008E05A9">
        <w:rPr>
          <w:rFonts w:ascii="Times New Roman" w:eastAsia="仿宋_GB2312" w:hAnsi="Times New Roman" w:cs="Times New Roman"/>
          <w:color w:val="000000" w:themeColor="text1"/>
          <w:sz w:val="32"/>
          <w:szCs w:val="32"/>
        </w:rPr>
        <w:t>。</w:t>
      </w:r>
    </w:p>
    <w:p w:rsidR="007B0C54" w:rsidRPr="008E05A9" w:rsidRDefault="008E05A9" w:rsidP="008E05A9">
      <w:pPr>
        <w:spacing w:line="560" w:lineRule="exact"/>
        <w:ind w:firstLineChars="200" w:firstLine="640"/>
        <w:jc w:val="left"/>
        <w:rPr>
          <w:rFonts w:ascii="Times New Roman" w:eastAsia="仿宋_GB2312" w:hAnsi="Times New Roman" w:cs="Times New Roman"/>
          <w:color w:val="000000" w:themeColor="text1"/>
          <w:sz w:val="32"/>
          <w:szCs w:val="32"/>
        </w:rPr>
      </w:pPr>
      <w:r w:rsidRPr="008E05A9">
        <w:rPr>
          <w:rFonts w:ascii="楷体_GB2312" w:eastAsia="楷体_GB2312" w:hAnsi="Times New Roman" w:cs="Times New Roman" w:hint="eastAsia"/>
          <w:color w:val="000000" w:themeColor="text1"/>
          <w:sz w:val="32"/>
          <w:szCs w:val="32"/>
        </w:rPr>
        <w:t>（三）</w:t>
      </w:r>
      <w:r w:rsidR="004003AA" w:rsidRPr="008E05A9">
        <w:rPr>
          <w:rFonts w:ascii="楷体_GB2312" w:eastAsia="楷体_GB2312" w:hAnsi="Times New Roman" w:cs="Times New Roman"/>
          <w:color w:val="000000" w:themeColor="text1"/>
          <w:sz w:val="32"/>
          <w:szCs w:val="32"/>
        </w:rPr>
        <w:t>通过对社会认可度的诊断</w:t>
      </w:r>
      <w:r w:rsidRPr="008E05A9">
        <w:rPr>
          <w:rFonts w:ascii="楷体_GB2312" w:eastAsia="楷体_GB2312" w:hAnsi="Times New Roman" w:cs="Times New Roman" w:hint="eastAsia"/>
          <w:color w:val="000000" w:themeColor="text1"/>
          <w:sz w:val="32"/>
          <w:szCs w:val="32"/>
        </w:rPr>
        <w:t>。</w:t>
      </w:r>
      <w:r w:rsidR="004003AA" w:rsidRPr="008E05A9">
        <w:rPr>
          <w:rFonts w:ascii="Times New Roman" w:eastAsia="仿宋_GB2312" w:hAnsi="Times New Roman" w:cs="Times New Roman"/>
          <w:color w:val="000000" w:themeColor="text1"/>
          <w:sz w:val="32"/>
          <w:szCs w:val="32"/>
        </w:rPr>
        <w:t>了解毕业生社会满意</w:t>
      </w:r>
      <w:r w:rsidR="004003AA" w:rsidRPr="008E05A9">
        <w:rPr>
          <w:rFonts w:ascii="Times New Roman" w:eastAsia="仿宋_GB2312" w:hAnsi="Times New Roman" w:cs="Times New Roman"/>
          <w:color w:val="000000" w:themeColor="text1"/>
          <w:sz w:val="32"/>
          <w:szCs w:val="32"/>
        </w:rPr>
        <w:lastRenderedPageBreak/>
        <w:t>度，用人单位的评价情况掌握教学质量。一学期两次校长带领相关教师走访对接幼儿园，了解学生实习、工作情况，并听取园长对我校学生的综合评价。通过对双证书获取率的诊断，了解掌握学生技能学习状况</w:t>
      </w:r>
      <w:r w:rsidR="00A55BA0">
        <w:rPr>
          <w:rFonts w:ascii="Times New Roman" w:eastAsia="仿宋_GB2312" w:hAnsi="Times New Roman" w:cs="Times New Roman" w:hint="eastAsia"/>
          <w:color w:val="000000" w:themeColor="text1"/>
          <w:sz w:val="32"/>
          <w:szCs w:val="32"/>
        </w:rPr>
        <w:t>,</w:t>
      </w:r>
      <w:r w:rsidR="004003AA" w:rsidRPr="008E05A9">
        <w:rPr>
          <w:rFonts w:ascii="Times New Roman" w:eastAsia="仿宋_GB2312" w:hAnsi="Times New Roman" w:cs="Times New Roman"/>
          <w:color w:val="000000" w:themeColor="text1"/>
          <w:sz w:val="32"/>
          <w:szCs w:val="32"/>
        </w:rPr>
        <w:t>强化</w:t>
      </w:r>
      <w:r w:rsidR="007010F0">
        <w:rPr>
          <w:rFonts w:ascii="Times New Roman" w:eastAsia="仿宋_GB2312" w:hAnsi="Times New Roman" w:cs="Times New Roman" w:hint="eastAsia"/>
          <w:color w:val="000000" w:themeColor="text1"/>
          <w:sz w:val="32"/>
          <w:szCs w:val="32"/>
        </w:rPr>
        <w:t>职业教育</w:t>
      </w:r>
      <w:r w:rsidR="004003AA" w:rsidRPr="008E05A9">
        <w:rPr>
          <w:rFonts w:ascii="Times New Roman" w:eastAsia="仿宋_GB2312" w:hAnsi="Times New Roman" w:cs="Times New Roman"/>
          <w:color w:val="000000" w:themeColor="text1"/>
          <w:sz w:val="32"/>
          <w:szCs w:val="32"/>
        </w:rPr>
        <w:t>特色。每年参加全国舞蹈、钢琴、电子琴、声乐、美术等过级考试，激励更多学生加强技能学习。</w:t>
      </w:r>
    </w:p>
    <w:p w:rsidR="007B0C54" w:rsidRPr="0074299F" w:rsidRDefault="008E05A9">
      <w:pPr>
        <w:spacing w:line="560" w:lineRule="exact"/>
        <w:ind w:firstLine="560"/>
        <w:jc w:val="left"/>
        <w:rPr>
          <w:rFonts w:ascii="Times New Roman" w:eastAsia="仿宋_GB2312" w:hAnsi="Times New Roman" w:cs="Times New Roman"/>
          <w:color w:val="000000" w:themeColor="text1"/>
          <w:sz w:val="32"/>
          <w:szCs w:val="32"/>
        </w:rPr>
      </w:pPr>
      <w:r w:rsidRPr="008E05A9">
        <w:rPr>
          <w:rFonts w:ascii="楷体_GB2312" w:eastAsia="楷体_GB2312" w:hAnsi="Times New Roman" w:cs="Times New Roman" w:hint="eastAsia"/>
          <w:color w:val="000000" w:themeColor="text1"/>
          <w:sz w:val="32"/>
          <w:szCs w:val="32"/>
        </w:rPr>
        <w:t>（四）</w:t>
      </w:r>
      <w:r w:rsidR="004003AA" w:rsidRPr="008E05A9">
        <w:rPr>
          <w:rFonts w:ascii="楷体_GB2312" w:eastAsia="楷体_GB2312" w:hAnsi="Times New Roman" w:cs="Times New Roman"/>
          <w:color w:val="000000" w:themeColor="text1"/>
          <w:sz w:val="32"/>
          <w:szCs w:val="32"/>
        </w:rPr>
        <w:t>通过对专业技能竞赛情况的诊断</w:t>
      </w:r>
      <w:r w:rsidRPr="008E05A9">
        <w:rPr>
          <w:rFonts w:ascii="楷体_GB2312" w:eastAsia="楷体_GB2312" w:hAnsi="Times New Roman" w:cs="Times New Roman" w:hint="eastAsia"/>
          <w:color w:val="000000" w:themeColor="text1"/>
          <w:sz w:val="32"/>
          <w:szCs w:val="32"/>
        </w:rPr>
        <w:t>。</w:t>
      </w:r>
      <w:r w:rsidR="004003AA" w:rsidRPr="0074299F">
        <w:rPr>
          <w:rFonts w:ascii="Times New Roman" w:eastAsia="仿宋_GB2312" w:hAnsi="Times New Roman" w:cs="Times New Roman"/>
          <w:color w:val="000000" w:themeColor="text1"/>
          <w:sz w:val="32"/>
          <w:szCs w:val="32"/>
        </w:rPr>
        <w:t>了解各种技能大赛师生参与和获奖状况。</w:t>
      </w:r>
      <w:r w:rsidRPr="0074299F">
        <w:rPr>
          <w:rFonts w:ascii="Times New Roman" w:eastAsia="仿宋_GB2312" w:hAnsi="Times New Roman" w:cs="Times New Roman"/>
          <w:color w:val="000000" w:themeColor="text1"/>
          <w:sz w:val="32"/>
          <w:szCs w:val="32"/>
        </w:rPr>
        <w:t>参加</w:t>
      </w:r>
      <w:r w:rsidR="004003AA" w:rsidRPr="0074299F">
        <w:rPr>
          <w:rFonts w:ascii="Times New Roman" w:eastAsia="仿宋_GB2312" w:hAnsi="Times New Roman" w:cs="Times New Roman"/>
          <w:color w:val="000000" w:themeColor="text1"/>
          <w:sz w:val="32"/>
          <w:szCs w:val="32"/>
        </w:rPr>
        <w:t>兵团组织的</w:t>
      </w:r>
      <w:r w:rsidR="004003AA" w:rsidRPr="0074299F">
        <w:rPr>
          <w:rFonts w:ascii="Times New Roman" w:eastAsia="仿宋_GB2312" w:hAnsi="Times New Roman" w:cs="Times New Roman"/>
          <w:color w:val="000000" w:themeColor="text1"/>
          <w:sz w:val="32"/>
          <w:szCs w:val="32"/>
        </w:rPr>
        <w:t>“</w:t>
      </w:r>
      <w:r w:rsidR="004003AA" w:rsidRPr="0074299F">
        <w:rPr>
          <w:rFonts w:ascii="Times New Roman" w:eastAsia="仿宋_GB2312" w:hAnsi="Times New Roman" w:cs="Times New Roman"/>
          <w:color w:val="000000" w:themeColor="text1"/>
          <w:sz w:val="32"/>
          <w:szCs w:val="32"/>
        </w:rPr>
        <w:t>文明风采</w:t>
      </w:r>
      <w:r w:rsidR="004003AA" w:rsidRPr="0074299F">
        <w:rPr>
          <w:rFonts w:ascii="Times New Roman" w:eastAsia="仿宋_GB2312" w:hAnsi="Times New Roman" w:cs="Times New Roman"/>
          <w:color w:val="000000" w:themeColor="text1"/>
          <w:sz w:val="32"/>
          <w:szCs w:val="32"/>
        </w:rPr>
        <w:t>”</w:t>
      </w:r>
      <w:r w:rsidR="004003AA" w:rsidRPr="0074299F">
        <w:rPr>
          <w:rFonts w:ascii="Times New Roman" w:eastAsia="仿宋_GB2312" w:hAnsi="Times New Roman" w:cs="Times New Roman"/>
          <w:color w:val="000000" w:themeColor="text1"/>
          <w:sz w:val="32"/>
          <w:szCs w:val="32"/>
        </w:rPr>
        <w:t>活动、</w:t>
      </w:r>
      <w:r w:rsidR="004003AA" w:rsidRPr="0074299F">
        <w:rPr>
          <w:rFonts w:ascii="Times New Roman" w:eastAsia="仿宋_GB2312" w:hAnsi="Times New Roman" w:cs="Times New Roman"/>
          <w:color w:val="000000" w:themeColor="text1"/>
          <w:sz w:val="32"/>
          <w:szCs w:val="32"/>
        </w:rPr>
        <w:t>“</w:t>
      </w:r>
      <w:r w:rsidR="004003AA" w:rsidRPr="0074299F">
        <w:rPr>
          <w:rFonts w:ascii="Times New Roman" w:eastAsia="仿宋_GB2312" w:hAnsi="Times New Roman" w:cs="Times New Roman"/>
          <w:color w:val="000000" w:themeColor="text1"/>
          <w:sz w:val="32"/>
          <w:szCs w:val="32"/>
        </w:rPr>
        <w:t>技能大赛</w:t>
      </w:r>
      <w:r w:rsidR="004003AA" w:rsidRPr="0074299F">
        <w:rPr>
          <w:rFonts w:ascii="Times New Roman" w:eastAsia="仿宋_GB2312" w:hAnsi="Times New Roman" w:cs="Times New Roman"/>
          <w:color w:val="000000" w:themeColor="text1"/>
          <w:sz w:val="32"/>
          <w:szCs w:val="32"/>
        </w:rPr>
        <w:t>”</w:t>
      </w:r>
      <w:r w:rsidR="004003AA" w:rsidRPr="0074299F">
        <w:rPr>
          <w:rFonts w:ascii="Times New Roman" w:eastAsia="仿宋_GB2312" w:hAnsi="Times New Roman" w:cs="Times New Roman"/>
          <w:color w:val="000000" w:themeColor="text1"/>
          <w:sz w:val="32"/>
          <w:szCs w:val="32"/>
        </w:rPr>
        <w:t>活动，</w:t>
      </w:r>
      <w:r>
        <w:rPr>
          <w:rFonts w:ascii="Times New Roman" w:eastAsia="仿宋_GB2312" w:hAnsi="Times New Roman" w:cs="Times New Roman" w:hint="eastAsia"/>
          <w:color w:val="000000" w:themeColor="text1"/>
          <w:sz w:val="32"/>
          <w:szCs w:val="32"/>
        </w:rPr>
        <w:t>以</w:t>
      </w:r>
      <w:r>
        <w:rPr>
          <w:rFonts w:ascii="Times New Roman" w:eastAsia="仿宋_GB2312" w:hAnsi="Times New Roman" w:cs="Times New Roman"/>
          <w:color w:val="000000" w:themeColor="text1"/>
          <w:sz w:val="32"/>
          <w:szCs w:val="32"/>
        </w:rPr>
        <w:t>获得的奖项分析</w:t>
      </w:r>
      <w:r>
        <w:rPr>
          <w:rFonts w:ascii="Times New Roman" w:eastAsia="仿宋_GB2312" w:hAnsi="Times New Roman" w:cs="Times New Roman" w:hint="eastAsia"/>
          <w:color w:val="000000" w:themeColor="text1"/>
          <w:sz w:val="32"/>
          <w:szCs w:val="32"/>
        </w:rPr>
        <w:t>职业教育</w:t>
      </w:r>
      <w:r w:rsidR="004003AA" w:rsidRPr="0074299F">
        <w:rPr>
          <w:rFonts w:ascii="Times New Roman" w:eastAsia="仿宋_GB2312" w:hAnsi="Times New Roman" w:cs="Times New Roman"/>
          <w:color w:val="000000" w:themeColor="text1"/>
          <w:sz w:val="32"/>
          <w:szCs w:val="32"/>
        </w:rPr>
        <w:t>的优劣势。</w:t>
      </w:r>
    </w:p>
    <w:p w:rsidR="007B0C54" w:rsidRPr="0074299F" w:rsidRDefault="004003AA">
      <w:pPr>
        <w:pStyle w:val="a3"/>
        <w:spacing w:beforeAutospacing="0" w:afterAutospacing="0" w:line="560" w:lineRule="exact"/>
        <w:ind w:firstLine="640"/>
        <w:rPr>
          <w:rFonts w:ascii="Times New Roman" w:eastAsia="仿宋_GB2312" w:hAnsi="Times New Roman"/>
          <w:color w:val="0000FF"/>
          <w:sz w:val="32"/>
          <w:szCs w:val="32"/>
          <w:shd w:val="clear" w:color="auto" w:fill="FFFFFF"/>
        </w:rPr>
      </w:pPr>
      <w:r w:rsidRPr="0074299F">
        <w:rPr>
          <w:rFonts w:ascii="Times New Roman" w:eastAsia="仿宋_GB2312" w:hAnsi="Times New Roman"/>
          <w:sz w:val="32"/>
          <w:szCs w:val="32"/>
          <w:shd w:val="clear" w:color="auto" w:fill="FFFFFF"/>
        </w:rPr>
        <w:t xml:space="preserve">3.3 </w:t>
      </w:r>
      <w:r w:rsidRPr="008E05A9">
        <w:rPr>
          <w:rFonts w:ascii="Times New Roman" w:eastAsia="仿宋_GB2312" w:hAnsi="Times New Roman"/>
          <w:color w:val="000000" w:themeColor="text1"/>
          <w:kern w:val="2"/>
          <w:sz w:val="32"/>
          <w:szCs w:val="32"/>
        </w:rPr>
        <w:t>落实教师编制，教师培养培训情况。</w:t>
      </w:r>
    </w:p>
    <w:p w:rsidR="007B0C54" w:rsidRPr="00114A67" w:rsidRDefault="004003AA">
      <w:pPr>
        <w:pStyle w:val="a3"/>
        <w:spacing w:beforeAutospacing="0" w:afterAutospacing="0" w:line="560" w:lineRule="exact"/>
        <w:ind w:firstLine="640"/>
        <w:rPr>
          <w:rFonts w:ascii="Times New Roman" w:eastAsia="仿宋_GB2312" w:hAnsi="Times New Roman"/>
          <w:color w:val="000000" w:themeColor="text1"/>
          <w:kern w:val="2"/>
          <w:sz w:val="32"/>
          <w:szCs w:val="32"/>
        </w:rPr>
      </w:pPr>
      <w:r w:rsidRPr="00114A67">
        <w:rPr>
          <w:rFonts w:ascii="Times New Roman" w:eastAsia="仿宋_GB2312" w:hAnsi="Times New Roman"/>
          <w:color w:val="000000" w:themeColor="text1"/>
          <w:kern w:val="2"/>
          <w:sz w:val="32"/>
          <w:szCs w:val="32"/>
        </w:rPr>
        <w:t>教师编制数</w:t>
      </w:r>
      <w:r w:rsidRPr="00114A67">
        <w:rPr>
          <w:rFonts w:ascii="Times New Roman" w:eastAsia="仿宋_GB2312" w:hAnsi="Times New Roman"/>
          <w:color w:val="000000" w:themeColor="text1"/>
          <w:kern w:val="2"/>
          <w:sz w:val="32"/>
          <w:szCs w:val="32"/>
        </w:rPr>
        <w:t>37</w:t>
      </w:r>
      <w:r w:rsidRPr="00114A67">
        <w:rPr>
          <w:rFonts w:ascii="Times New Roman" w:eastAsia="仿宋_GB2312" w:hAnsi="Times New Roman"/>
          <w:color w:val="000000" w:themeColor="text1"/>
          <w:kern w:val="2"/>
          <w:sz w:val="32"/>
          <w:szCs w:val="32"/>
        </w:rPr>
        <w:t>人，在岗教职工人数</w:t>
      </w:r>
      <w:r w:rsidRPr="00114A67">
        <w:rPr>
          <w:rFonts w:ascii="Times New Roman" w:eastAsia="仿宋_GB2312" w:hAnsi="Times New Roman"/>
          <w:color w:val="000000" w:themeColor="text1"/>
          <w:kern w:val="2"/>
          <w:sz w:val="32"/>
          <w:szCs w:val="32"/>
        </w:rPr>
        <w:t xml:space="preserve"> 50</w:t>
      </w:r>
      <w:r w:rsidRPr="00114A67">
        <w:rPr>
          <w:rFonts w:ascii="Times New Roman" w:eastAsia="仿宋_GB2312" w:hAnsi="Times New Roman"/>
          <w:color w:val="000000" w:themeColor="text1"/>
          <w:kern w:val="2"/>
          <w:sz w:val="32"/>
          <w:szCs w:val="32"/>
        </w:rPr>
        <w:t>人，专任教师人数</w:t>
      </w:r>
      <w:r w:rsidRPr="00114A67">
        <w:rPr>
          <w:rFonts w:ascii="Times New Roman" w:eastAsia="仿宋_GB2312" w:hAnsi="Times New Roman"/>
          <w:color w:val="000000" w:themeColor="text1"/>
          <w:kern w:val="2"/>
          <w:sz w:val="32"/>
          <w:szCs w:val="32"/>
        </w:rPr>
        <w:t>26</w:t>
      </w:r>
      <w:r w:rsidRPr="00114A67">
        <w:rPr>
          <w:rFonts w:ascii="Times New Roman" w:eastAsia="仿宋_GB2312" w:hAnsi="Times New Roman"/>
          <w:color w:val="000000" w:themeColor="text1"/>
          <w:kern w:val="2"/>
          <w:sz w:val="32"/>
          <w:szCs w:val="32"/>
        </w:rPr>
        <w:t>人，其中在编专任教师人数</w:t>
      </w:r>
      <w:r w:rsidRPr="00114A67">
        <w:rPr>
          <w:rFonts w:ascii="Times New Roman" w:eastAsia="仿宋_GB2312" w:hAnsi="Times New Roman"/>
          <w:color w:val="000000" w:themeColor="text1"/>
          <w:kern w:val="2"/>
          <w:sz w:val="32"/>
          <w:szCs w:val="32"/>
        </w:rPr>
        <w:t>17</w:t>
      </w:r>
      <w:r w:rsidRPr="00114A67">
        <w:rPr>
          <w:rFonts w:ascii="Times New Roman" w:eastAsia="仿宋_GB2312" w:hAnsi="Times New Roman"/>
          <w:color w:val="000000" w:themeColor="text1"/>
          <w:kern w:val="2"/>
          <w:sz w:val="32"/>
          <w:szCs w:val="32"/>
        </w:rPr>
        <w:t>人，其中援疆教师人数</w:t>
      </w:r>
      <w:r w:rsidRPr="00114A67">
        <w:rPr>
          <w:rFonts w:ascii="Times New Roman" w:eastAsia="仿宋_GB2312" w:hAnsi="Times New Roman"/>
          <w:color w:val="000000" w:themeColor="text1"/>
          <w:kern w:val="2"/>
          <w:sz w:val="32"/>
          <w:szCs w:val="32"/>
        </w:rPr>
        <w:t xml:space="preserve">     1</w:t>
      </w:r>
      <w:r w:rsidRPr="00114A67">
        <w:rPr>
          <w:rFonts w:ascii="Times New Roman" w:eastAsia="仿宋_GB2312" w:hAnsi="Times New Roman"/>
          <w:color w:val="000000" w:themeColor="text1"/>
          <w:kern w:val="2"/>
          <w:sz w:val="32"/>
          <w:szCs w:val="32"/>
        </w:rPr>
        <w:t>人，其中外聘教师人数</w:t>
      </w:r>
      <w:r w:rsidRPr="00114A67">
        <w:rPr>
          <w:rFonts w:ascii="Times New Roman" w:eastAsia="仿宋_GB2312" w:hAnsi="Times New Roman"/>
          <w:color w:val="000000" w:themeColor="text1"/>
          <w:kern w:val="2"/>
          <w:sz w:val="32"/>
          <w:szCs w:val="32"/>
        </w:rPr>
        <w:t>8</w:t>
      </w:r>
      <w:r w:rsidRPr="00114A67">
        <w:rPr>
          <w:rFonts w:ascii="Times New Roman" w:eastAsia="仿宋_GB2312" w:hAnsi="Times New Roman"/>
          <w:color w:val="000000" w:themeColor="text1"/>
          <w:kern w:val="2"/>
          <w:sz w:val="32"/>
          <w:szCs w:val="32"/>
        </w:rPr>
        <w:t>人，生师比</w:t>
      </w:r>
      <w:r w:rsidRPr="00114A67">
        <w:rPr>
          <w:rFonts w:ascii="Times New Roman" w:eastAsia="仿宋_GB2312" w:hAnsi="Times New Roman"/>
          <w:color w:val="000000" w:themeColor="text1"/>
          <w:kern w:val="2"/>
          <w:sz w:val="32"/>
          <w:szCs w:val="32"/>
        </w:rPr>
        <w:t>16.46%</w:t>
      </w:r>
      <w:r w:rsidRPr="00114A67">
        <w:rPr>
          <w:rFonts w:ascii="Times New Roman" w:eastAsia="仿宋_GB2312" w:hAnsi="Times New Roman"/>
          <w:color w:val="000000" w:themeColor="text1"/>
          <w:kern w:val="2"/>
          <w:sz w:val="32"/>
          <w:szCs w:val="32"/>
        </w:rPr>
        <w:t>，专任教师缺口人数</w:t>
      </w:r>
      <w:r w:rsidRPr="00114A67">
        <w:rPr>
          <w:rFonts w:ascii="Times New Roman" w:eastAsia="仿宋_GB2312" w:hAnsi="Times New Roman"/>
          <w:color w:val="000000" w:themeColor="text1"/>
          <w:kern w:val="2"/>
          <w:sz w:val="32"/>
          <w:szCs w:val="32"/>
        </w:rPr>
        <w:t>4</w:t>
      </w:r>
      <w:r w:rsidRPr="00114A67">
        <w:rPr>
          <w:rFonts w:ascii="Times New Roman" w:eastAsia="仿宋_GB2312" w:hAnsi="Times New Roman"/>
          <w:color w:val="000000" w:themeColor="text1"/>
          <w:kern w:val="2"/>
          <w:sz w:val="32"/>
          <w:szCs w:val="32"/>
        </w:rPr>
        <w:t>人，专业教师需求人数</w:t>
      </w:r>
      <w:r w:rsidRPr="00114A67">
        <w:rPr>
          <w:rFonts w:ascii="Times New Roman" w:eastAsia="仿宋_GB2312" w:hAnsi="Times New Roman"/>
          <w:color w:val="000000" w:themeColor="text1"/>
          <w:kern w:val="2"/>
          <w:sz w:val="32"/>
          <w:szCs w:val="32"/>
        </w:rPr>
        <w:t>4</w:t>
      </w:r>
      <w:r w:rsidRPr="00114A67">
        <w:rPr>
          <w:rFonts w:ascii="Times New Roman" w:eastAsia="仿宋_GB2312" w:hAnsi="Times New Roman"/>
          <w:color w:val="000000" w:themeColor="text1"/>
          <w:kern w:val="2"/>
          <w:sz w:val="32"/>
          <w:szCs w:val="32"/>
        </w:rPr>
        <w:t>人。</w:t>
      </w:r>
    </w:p>
    <w:p w:rsidR="007B0C54" w:rsidRPr="0074299F" w:rsidRDefault="004003AA" w:rsidP="001520E2">
      <w:pPr>
        <w:pStyle w:val="a3"/>
        <w:spacing w:beforeAutospacing="0" w:afterAutospacing="0" w:line="560" w:lineRule="exact"/>
        <w:ind w:firstLine="640"/>
        <w:rPr>
          <w:rFonts w:ascii="Times New Roman" w:eastAsia="仿宋_GB2312" w:hAnsi="Times New Roman"/>
          <w:color w:val="000000" w:themeColor="text1"/>
          <w:sz w:val="32"/>
          <w:szCs w:val="32"/>
        </w:rPr>
      </w:pPr>
      <w:r w:rsidRPr="0074299F">
        <w:rPr>
          <w:rFonts w:ascii="Times New Roman" w:eastAsia="仿宋_GB2312" w:hAnsi="Times New Roman"/>
          <w:color w:val="0000FF"/>
          <w:sz w:val="32"/>
          <w:szCs w:val="32"/>
          <w:shd w:val="clear" w:color="auto" w:fill="FFFFFF"/>
        </w:rPr>
        <w:t xml:space="preserve">　</w:t>
      </w:r>
      <w:r w:rsidRPr="0074299F">
        <w:rPr>
          <w:rFonts w:ascii="Times New Roman" w:eastAsia="仿宋_GB2312" w:hAnsi="Times New Roman"/>
          <w:color w:val="000000" w:themeColor="text1"/>
          <w:sz w:val="32"/>
          <w:szCs w:val="32"/>
        </w:rPr>
        <w:t>重视</w:t>
      </w:r>
      <w:r w:rsidR="006812FC">
        <w:rPr>
          <w:rFonts w:ascii="Times New Roman" w:eastAsia="仿宋_GB2312" w:hAnsi="Times New Roman" w:hint="eastAsia"/>
          <w:color w:val="000000" w:themeColor="text1"/>
          <w:sz w:val="32"/>
          <w:szCs w:val="32"/>
        </w:rPr>
        <w:t>职业教育</w:t>
      </w:r>
      <w:r w:rsidRPr="0074299F">
        <w:rPr>
          <w:rFonts w:ascii="Times New Roman" w:eastAsia="仿宋_GB2312" w:hAnsi="Times New Roman"/>
          <w:color w:val="000000" w:themeColor="text1"/>
          <w:sz w:val="32"/>
          <w:szCs w:val="32"/>
        </w:rPr>
        <w:t>学习，</w:t>
      </w:r>
      <w:r w:rsidR="006812FC">
        <w:rPr>
          <w:rFonts w:ascii="Times New Roman" w:eastAsia="仿宋_GB2312" w:hAnsi="Times New Roman" w:hint="eastAsia"/>
          <w:color w:val="000000" w:themeColor="text1"/>
          <w:sz w:val="32"/>
          <w:szCs w:val="32"/>
        </w:rPr>
        <w:t>强化培训意识，丰富培训载体</w:t>
      </w:r>
      <w:r w:rsidRPr="0074299F">
        <w:rPr>
          <w:rFonts w:ascii="Times New Roman" w:eastAsia="仿宋_GB2312" w:hAnsi="Times New Roman"/>
          <w:color w:val="000000" w:themeColor="text1"/>
          <w:sz w:val="32"/>
          <w:szCs w:val="32"/>
        </w:rPr>
        <w:t>。</w:t>
      </w:r>
      <w:r w:rsidR="00114A67" w:rsidRPr="00114A67">
        <w:rPr>
          <w:rFonts w:ascii="Times New Roman" w:eastAsia="仿宋_GB2312" w:hAnsi="Times New Roman" w:hint="eastAsia"/>
          <w:b/>
          <w:color w:val="000000" w:themeColor="text1"/>
          <w:sz w:val="32"/>
          <w:szCs w:val="32"/>
        </w:rPr>
        <w:t>一是</w:t>
      </w:r>
      <w:r w:rsidRPr="0074299F">
        <w:rPr>
          <w:rFonts w:ascii="Times New Roman" w:eastAsia="仿宋_GB2312" w:hAnsi="Times New Roman"/>
          <w:color w:val="000000" w:themeColor="text1"/>
          <w:sz w:val="32"/>
          <w:szCs w:val="32"/>
        </w:rPr>
        <w:t>以教研、科研提升教师研究能力。</w:t>
      </w:r>
      <w:r w:rsidR="00114A67">
        <w:rPr>
          <w:rFonts w:ascii="Times New Roman" w:eastAsia="仿宋_GB2312" w:hAnsi="Times New Roman" w:hint="eastAsia"/>
          <w:color w:val="000000" w:themeColor="text1"/>
          <w:sz w:val="32"/>
          <w:szCs w:val="32"/>
        </w:rPr>
        <w:t>建立</w:t>
      </w:r>
      <w:r w:rsidR="00114A67" w:rsidRPr="0074299F">
        <w:rPr>
          <w:rFonts w:ascii="Times New Roman" w:eastAsia="仿宋_GB2312" w:hAnsi="Times New Roman"/>
          <w:color w:val="000000" w:themeColor="text1"/>
          <w:sz w:val="32"/>
          <w:szCs w:val="32"/>
        </w:rPr>
        <w:t>各项</w:t>
      </w:r>
      <w:r w:rsidR="00114A67">
        <w:rPr>
          <w:rFonts w:ascii="Times New Roman" w:eastAsia="仿宋_GB2312" w:hAnsi="Times New Roman" w:hint="eastAsia"/>
          <w:color w:val="000000" w:themeColor="text1"/>
          <w:sz w:val="32"/>
          <w:szCs w:val="32"/>
        </w:rPr>
        <w:t>学习</w:t>
      </w:r>
      <w:r w:rsidR="00114A67" w:rsidRPr="0074299F">
        <w:rPr>
          <w:rFonts w:ascii="Times New Roman" w:eastAsia="仿宋_GB2312" w:hAnsi="Times New Roman"/>
          <w:color w:val="000000" w:themeColor="text1"/>
          <w:sz w:val="32"/>
          <w:szCs w:val="32"/>
        </w:rPr>
        <w:t>制度</w:t>
      </w:r>
      <w:r w:rsidRPr="0074299F">
        <w:rPr>
          <w:rFonts w:ascii="Times New Roman" w:eastAsia="仿宋_GB2312" w:hAnsi="Times New Roman"/>
          <w:color w:val="000000" w:themeColor="text1"/>
          <w:sz w:val="32"/>
          <w:szCs w:val="32"/>
        </w:rPr>
        <w:t>开展校本培训，</w:t>
      </w:r>
      <w:r w:rsidR="00114A67">
        <w:rPr>
          <w:rFonts w:ascii="Times New Roman" w:eastAsia="仿宋_GB2312" w:hAnsi="Times New Roman"/>
          <w:color w:val="000000" w:themeColor="text1"/>
          <w:sz w:val="32"/>
          <w:szCs w:val="32"/>
        </w:rPr>
        <w:t>组织</w:t>
      </w:r>
      <w:r w:rsidRPr="0074299F">
        <w:rPr>
          <w:rFonts w:ascii="Times New Roman" w:eastAsia="仿宋_GB2312" w:hAnsi="Times New Roman"/>
          <w:color w:val="000000" w:themeColor="text1"/>
          <w:sz w:val="32"/>
          <w:szCs w:val="32"/>
        </w:rPr>
        <w:t>研究课</w:t>
      </w:r>
      <w:r w:rsidR="00114A67">
        <w:rPr>
          <w:rFonts w:ascii="Times New Roman" w:eastAsia="仿宋_GB2312" w:hAnsi="Times New Roman" w:hint="eastAsia"/>
          <w:color w:val="000000" w:themeColor="text1"/>
          <w:sz w:val="32"/>
          <w:szCs w:val="32"/>
        </w:rPr>
        <w:t>、</w:t>
      </w:r>
      <w:r w:rsidRPr="0074299F">
        <w:rPr>
          <w:rFonts w:ascii="Times New Roman" w:eastAsia="仿宋_GB2312" w:hAnsi="Times New Roman"/>
          <w:color w:val="000000" w:themeColor="text1"/>
          <w:sz w:val="32"/>
          <w:szCs w:val="32"/>
        </w:rPr>
        <w:t>教学问题讨论</w:t>
      </w:r>
      <w:r w:rsidR="00114A67">
        <w:rPr>
          <w:rFonts w:ascii="Times New Roman" w:eastAsia="仿宋_GB2312" w:hAnsi="Times New Roman" w:hint="eastAsia"/>
          <w:color w:val="000000" w:themeColor="text1"/>
          <w:sz w:val="32"/>
          <w:szCs w:val="32"/>
        </w:rPr>
        <w:t>、</w:t>
      </w:r>
      <w:r w:rsidRPr="0074299F">
        <w:rPr>
          <w:rFonts w:ascii="Times New Roman" w:eastAsia="仿宋_GB2312" w:hAnsi="Times New Roman"/>
          <w:color w:val="000000" w:themeColor="text1"/>
          <w:sz w:val="32"/>
          <w:szCs w:val="32"/>
        </w:rPr>
        <w:t>听</w:t>
      </w:r>
      <w:r w:rsidR="00114A67">
        <w:rPr>
          <w:rFonts w:ascii="Times New Roman" w:eastAsia="仿宋_GB2312" w:hAnsi="Times New Roman" w:hint="eastAsia"/>
          <w:color w:val="000000" w:themeColor="text1"/>
          <w:sz w:val="32"/>
          <w:szCs w:val="32"/>
        </w:rPr>
        <w:t>评</w:t>
      </w:r>
      <w:r w:rsidRPr="0074299F">
        <w:rPr>
          <w:rFonts w:ascii="Times New Roman" w:eastAsia="仿宋_GB2312" w:hAnsi="Times New Roman"/>
          <w:color w:val="000000" w:themeColor="text1"/>
          <w:sz w:val="32"/>
          <w:szCs w:val="32"/>
        </w:rPr>
        <w:t>课次数</w:t>
      </w:r>
      <w:r w:rsidR="00114A67">
        <w:rPr>
          <w:rFonts w:ascii="Times New Roman" w:eastAsia="仿宋_GB2312" w:hAnsi="Times New Roman" w:hint="eastAsia"/>
          <w:color w:val="000000" w:themeColor="text1"/>
          <w:sz w:val="32"/>
          <w:szCs w:val="32"/>
        </w:rPr>
        <w:t>、教学总结活动</w:t>
      </w:r>
      <w:r w:rsidRPr="0074299F">
        <w:rPr>
          <w:rFonts w:ascii="Times New Roman" w:eastAsia="仿宋_GB2312" w:hAnsi="Times New Roman"/>
          <w:color w:val="000000" w:themeColor="text1"/>
          <w:sz w:val="32"/>
          <w:szCs w:val="32"/>
        </w:rPr>
        <w:t>。</w:t>
      </w:r>
      <w:r w:rsidR="00114A67" w:rsidRPr="00114A67">
        <w:rPr>
          <w:rFonts w:ascii="Times New Roman" w:eastAsia="仿宋_GB2312" w:hAnsi="Times New Roman" w:hint="eastAsia"/>
          <w:b/>
          <w:color w:val="000000" w:themeColor="text1"/>
          <w:sz w:val="32"/>
          <w:szCs w:val="32"/>
        </w:rPr>
        <w:t>二是</w:t>
      </w:r>
      <w:r w:rsidR="00AB07E4" w:rsidRPr="00AB07E4">
        <w:rPr>
          <w:rFonts w:ascii="Times New Roman" w:eastAsia="仿宋_GB2312" w:hAnsi="Times New Roman" w:hint="eastAsia"/>
          <w:color w:val="000000" w:themeColor="text1"/>
          <w:sz w:val="32"/>
          <w:szCs w:val="32"/>
        </w:rPr>
        <w:t>加大</w:t>
      </w:r>
      <w:r w:rsidRPr="0074299F">
        <w:rPr>
          <w:rFonts w:ascii="Times New Roman" w:eastAsia="仿宋_GB2312" w:hAnsi="Times New Roman"/>
          <w:color w:val="000000" w:themeColor="text1"/>
          <w:sz w:val="32"/>
          <w:szCs w:val="32"/>
        </w:rPr>
        <w:t>外</w:t>
      </w:r>
      <w:r w:rsidR="00AB07E4">
        <w:rPr>
          <w:rFonts w:ascii="Times New Roman" w:eastAsia="仿宋_GB2312" w:hAnsi="Times New Roman" w:hint="eastAsia"/>
          <w:color w:val="000000" w:themeColor="text1"/>
          <w:sz w:val="32"/>
          <w:szCs w:val="32"/>
        </w:rPr>
        <w:t>派</w:t>
      </w:r>
      <w:r w:rsidRPr="0074299F">
        <w:rPr>
          <w:rFonts w:ascii="Times New Roman" w:eastAsia="仿宋_GB2312" w:hAnsi="Times New Roman"/>
          <w:color w:val="000000" w:themeColor="text1"/>
          <w:sz w:val="32"/>
          <w:szCs w:val="32"/>
        </w:rPr>
        <w:t>学习</w:t>
      </w:r>
      <w:r w:rsidR="00AB07E4">
        <w:rPr>
          <w:rFonts w:ascii="Times New Roman" w:eastAsia="仿宋_GB2312" w:hAnsi="Times New Roman" w:hint="eastAsia"/>
          <w:color w:val="000000" w:themeColor="text1"/>
          <w:sz w:val="32"/>
          <w:szCs w:val="32"/>
        </w:rPr>
        <w:t>的力度。</w:t>
      </w:r>
      <w:r w:rsidR="00F07B61">
        <w:rPr>
          <w:rFonts w:ascii="Times New Roman" w:eastAsia="仿宋_GB2312" w:hAnsi="Times New Roman" w:hint="eastAsia"/>
          <w:color w:val="000000" w:themeColor="text1"/>
          <w:sz w:val="32"/>
          <w:szCs w:val="32"/>
        </w:rPr>
        <w:t>选派</w:t>
      </w:r>
      <w:r w:rsidR="00AB07E4" w:rsidRPr="0074299F">
        <w:rPr>
          <w:rFonts w:ascii="Times New Roman" w:eastAsia="仿宋_GB2312" w:hAnsi="Times New Roman"/>
          <w:color w:val="000000" w:themeColor="text1"/>
          <w:sz w:val="32"/>
          <w:szCs w:val="32"/>
        </w:rPr>
        <w:t>教师参与兵团、师、</w:t>
      </w:r>
      <w:r w:rsidR="00421399">
        <w:rPr>
          <w:rFonts w:ascii="Times New Roman" w:eastAsia="仿宋_GB2312" w:hAnsi="Times New Roman" w:hint="eastAsia"/>
          <w:color w:val="000000" w:themeColor="text1"/>
          <w:sz w:val="32"/>
          <w:szCs w:val="32"/>
        </w:rPr>
        <w:t>职业院校</w:t>
      </w:r>
      <w:r w:rsidR="00AB07E4" w:rsidRPr="0074299F">
        <w:rPr>
          <w:rFonts w:ascii="Times New Roman" w:eastAsia="仿宋_GB2312" w:hAnsi="Times New Roman"/>
          <w:color w:val="000000" w:themeColor="text1"/>
          <w:sz w:val="32"/>
          <w:szCs w:val="32"/>
        </w:rPr>
        <w:t>组织的培训，</w:t>
      </w:r>
      <w:r w:rsidR="001520E2">
        <w:rPr>
          <w:rFonts w:ascii="Times New Roman" w:eastAsia="仿宋_GB2312" w:hAnsi="Times New Roman" w:hint="eastAsia"/>
          <w:color w:val="000000" w:themeColor="text1"/>
          <w:sz w:val="32"/>
          <w:szCs w:val="32"/>
        </w:rPr>
        <w:t>促进教师“见世面、扩眼界、提水平”，进一步发挥引领作用。</w:t>
      </w:r>
      <w:r w:rsidRPr="0074299F">
        <w:rPr>
          <w:rFonts w:ascii="Times New Roman" w:eastAsia="仿宋_GB2312" w:hAnsi="Times New Roman"/>
          <w:color w:val="000000" w:themeColor="text1"/>
          <w:sz w:val="32"/>
          <w:szCs w:val="32"/>
        </w:rPr>
        <w:t>本</w:t>
      </w:r>
      <w:r w:rsidR="001520E2">
        <w:rPr>
          <w:rFonts w:ascii="Times New Roman" w:eastAsia="仿宋_GB2312" w:hAnsi="Times New Roman" w:hint="eastAsia"/>
          <w:color w:val="000000" w:themeColor="text1"/>
          <w:sz w:val="32"/>
          <w:szCs w:val="32"/>
        </w:rPr>
        <w:t>年度</w:t>
      </w:r>
      <w:r w:rsidRPr="0074299F">
        <w:rPr>
          <w:rFonts w:ascii="Times New Roman" w:eastAsia="仿宋_GB2312" w:hAnsi="Times New Roman"/>
          <w:color w:val="000000" w:themeColor="text1"/>
          <w:sz w:val="32"/>
          <w:szCs w:val="32"/>
        </w:rPr>
        <w:t>先后派出教师参加各级各类职业教师培训学习</w:t>
      </w:r>
      <w:r w:rsidR="0020523E">
        <w:rPr>
          <w:rFonts w:ascii="Times New Roman" w:eastAsia="仿宋_GB2312" w:hAnsi="Times New Roman" w:hint="eastAsia"/>
          <w:color w:val="000000" w:themeColor="text1"/>
          <w:sz w:val="32"/>
          <w:szCs w:val="32"/>
        </w:rPr>
        <w:t>，共计</w:t>
      </w:r>
      <w:r w:rsidR="0020523E" w:rsidRPr="0074299F">
        <w:rPr>
          <w:rFonts w:ascii="Times New Roman" w:eastAsia="仿宋_GB2312" w:hAnsi="Times New Roman"/>
          <w:color w:val="000000" w:themeColor="text1"/>
          <w:sz w:val="32"/>
          <w:szCs w:val="32"/>
        </w:rPr>
        <w:t>10</w:t>
      </w:r>
      <w:r w:rsidR="0020523E">
        <w:rPr>
          <w:rFonts w:ascii="Times New Roman" w:eastAsia="仿宋_GB2312" w:hAnsi="Times New Roman"/>
          <w:color w:val="000000" w:themeColor="text1"/>
          <w:sz w:val="32"/>
          <w:szCs w:val="32"/>
        </w:rPr>
        <w:t>人</w:t>
      </w:r>
      <w:r w:rsidR="0020523E">
        <w:rPr>
          <w:rFonts w:ascii="Times New Roman" w:eastAsia="仿宋_GB2312" w:hAnsi="Times New Roman" w:hint="eastAsia"/>
          <w:color w:val="000000" w:themeColor="text1"/>
          <w:sz w:val="32"/>
          <w:szCs w:val="32"/>
        </w:rPr>
        <w:t>次</w:t>
      </w:r>
      <w:r w:rsidRPr="0074299F">
        <w:rPr>
          <w:rFonts w:ascii="Times New Roman" w:eastAsia="仿宋_GB2312" w:hAnsi="Times New Roman"/>
          <w:color w:val="000000" w:themeColor="text1"/>
          <w:sz w:val="32"/>
          <w:szCs w:val="32"/>
        </w:rPr>
        <w:t>。</w:t>
      </w:r>
      <w:r w:rsidR="001A524C">
        <w:rPr>
          <w:rFonts w:ascii="Times New Roman" w:eastAsia="仿宋_GB2312" w:hAnsi="Times New Roman" w:hint="eastAsia"/>
          <w:b/>
          <w:color w:val="000000" w:themeColor="text1"/>
          <w:sz w:val="32"/>
          <w:szCs w:val="32"/>
        </w:rPr>
        <w:t>三</w:t>
      </w:r>
      <w:r w:rsidR="001520E2" w:rsidRPr="001520E2">
        <w:rPr>
          <w:rFonts w:ascii="Times New Roman" w:eastAsia="仿宋_GB2312" w:hAnsi="Times New Roman" w:hint="eastAsia"/>
          <w:b/>
          <w:color w:val="000000" w:themeColor="text1"/>
          <w:sz w:val="32"/>
          <w:szCs w:val="32"/>
        </w:rPr>
        <w:t>是</w:t>
      </w:r>
      <w:r w:rsidRPr="0074299F">
        <w:rPr>
          <w:rFonts w:ascii="Times New Roman" w:eastAsia="仿宋_GB2312" w:hAnsi="Times New Roman"/>
          <w:color w:val="000000" w:themeColor="text1"/>
          <w:sz w:val="32"/>
          <w:szCs w:val="32"/>
        </w:rPr>
        <w:t>为</w:t>
      </w:r>
      <w:r w:rsidRPr="0074299F">
        <w:rPr>
          <w:rFonts w:ascii="Times New Roman" w:eastAsia="仿宋_GB2312" w:hAnsi="Times New Roman"/>
          <w:color w:val="000000" w:themeColor="text1"/>
          <w:sz w:val="32"/>
          <w:szCs w:val="32"/>
        </w:rPr>
        <w:t>“</w:t>
      </w:r>
      <w:r w:rsidRPr="0074299F">
        <w:rPr>
          <w:rFonts w:ascii="Times New Roman" w:eastAsia="仿宋_GB2312" w:hAnsi="Times New Roman"/>
          <w:color w:val="000000" w:themeColor="text1"/>
          <w:sz w:val="32"/>
          <w:szCs w:val="32"/>
        </w:rPr>
        <w:t>双师型</w:t>
      </w:r>
      <w:r w:rsidRPr="0074299F">
        <w:rPr>
          <w:rFonts w:ascii="Times New Roman" w:eastAsia="仿宋_GB2312" w:hAnsi="Times New Roman"/>
          <w:color w:val="000000" w:themeColor="text1"/>
          <w:sz w:val="32"/>
          <w:szCs w:val="32"/>
        </w:rPr>
        <w:t>”</w:t>
      </w:r>
      <w:r w:rsidR="001A524C">
        <w:rPr>
          <w:rFonts w:ascii="Times New Roman" w:eastAsia="仿宋_GB2312" w:hAnsi="Times New Roman"/>
          <w:color w:val="000000" w:themeColor="text1"/>
          <w:sz w:val="32"/>
          <w:szCs w:val="32"/>
        </w:rPr>
        <w:t>教师</w:t>
      </w:r>
      <w:r w:rsidR="001520E2">
        <w:rPr>
          <w:rFonts w:ascii="Times New Roman" w:eastAsia="仿宋_GB2312" w:hAnsi="Times New Roman"/>
          <w:color w:val="000000" w:themeColor="text1"/>
          <w:sz w:val="32"/>
          <w:szCs w:val="32"/>
        </w:rPr>
        <w:t>培养创造浓厚的氛围与良好的条件。</w:t>
      </w:r>
      <w:r w:rsidRPr="0074299F">
        <w:rPr>
          <w:rFonts w:ascii="Times New Roman" w:eastAsia="仿宋_GB2312" w:hAnsi="Times New Roman"/>
          <w:color w:val="000000" w:themeColor="text1"/>
          <w:sz w:val="32"/>
          <w:szCs w:val="32"/>
        </w:rPr>
        <w:t>有计划、有目的地组织专业教师深入幼儿园，了解最新的教学课堂</w:t>
      </w:r>
      <w:r w:rsidR="0020523E">
        <w:rPr>
          <w:rFonts w:ascii="Times New Roman" w:eastAsia="仿宋_GB2312" w:hAnsi="Times New Roman" w:hint="eastAsia"/>
          <w:color w:val="000000" w:themeColor="text1"/>
          <w:sz w:val="32"/>
          <w:szCs w:val="32"/>
        </w:rPr>
        <w:t>模式</w:t>
      </w:r>
      <w:r w:rsidR="001520E2">
        <w:rPr>
          <w:rFonts w:ascii="Times New Roman" w:eastAsia="仿宋_GB2312" w:hAnsi="Times New Roman" w:hint="eastAsia"/>
          <w:color w:val="000000" w:themeColor="text1"/>
          <w:sz w:val="32"/>
          <w:szCs w:val="32"/>
        </w:rPr>
        <w:t>。</w:t>
      </w:r>
      <w:r w:rsidR="001520E2" w:rsidRPr="0074299F">
        <w:rPr>
          <w:rFonts w:ascii="Times New Roman" w:eastAsia="仿宋_GB2312" w:hAnsi="Times New Roman"/>
          <w:color w:val="000000" w:themeColor="text1"/>
          <w:sz w:val="32"/>
          <w:szCs w:val="32"/>
        </w:rPr>
        <w:t>鼓励</w:t>
      </w:r>
      <w:r w:rsidR="001520E2">
        <w:rPr>
          <w:rFonts w:ascii="Times New Roman" w:eastAsia="仿宋_GB2312" w:hAnsi="Times New Roman" w:hint="eastAsia"/>
          <w:color w:val="000000" w:themeColor="text1"/>
          <w:sz w:val="32"/>
          <w:szCs w:val="32"/>
        </w:rPr>
        <w:t>教师</w:t>
      </w:r>
      <w:r w:rsidRPr="0074299F">
        <w:rPr>
          <w:rFonts w:ascii="Times New Roman" w:eastAsia="仿宋_GB2312" w:hAnsi="Times New Roman"/>
          <w:color w:val="000000" w:themeColor="text1"/>
          <w:sz w:val="32"/>
          <w:szCs w:val="32"/>
        </w:rPr>
        <w:t>学历进修</w:t>
      </w:r>
      <w:r w:rsidR="001520E2">
        <w:rPr>
          <w:rFonts w:ascii="Times New Roman" w:eastAsia="仿宋_GB2312" w:hAnsi="Times New Roman" w:hint="eastAsia"/>
          <w:color w:val="000000" w:themeColor="text1"/>
          <w:sz w:val="32"/>
          <w:szCs w:val="32"/>
        </w:rPr>
        <w:t>、竞技</w:t>
      </w:r>
      <w:r w:rsidRPr="0074299F">
        <w:rPr>
          <w:rFonts w:ascii="Times New Roman" w:eastAsia="仿宋_GB2312" w:hAnsi="Times New Roman"/>
          <w:color w:val="000000" w:themeColor="text1"/>
          <w:sz w:val="32"/>
          <w:szCs w:val="32"/>
        </w:rPr>
        <w:t>。</w:t>
      </w:r>
      <w:r w:rsidR="001520E2">
        <w:rPr>
          <w:rFonts w:ascii="Times New Roman" w:eastAsia="仿宋_GB2312" w:hAnsi="Times New Roman" w:hint="eastAsia"/>
          <w:color w:val="000000" w:themeColor="text1"/>
          <w:sz w:val="32"/>
          <w:szCs w:val="32"/>
        </w:rPr>
        <w:t>本年度</w:t>
      </w:r>
      <w:r w:rsidR="005A52D4">
        <w:rPr>
          <w:rFonts w:ascii="Times New Roman" w:eastAsia="仿宋_GB2312" w:hAnsi="Times New Roman" w:hint="eastAsia"/>
          <w:color w:val="000000" w:themeColor="text1"/>
          <w:sz w:val="32"/>
          <w:szCs w:val="32"/>
        </w:rPr>
        <w:t>十二师</w:t>
      </w:r>
      <w:r w:rsidR="001520E2">
        <w:rPr>
          <w:rFonts w:ascii="Times New Roman" w:eastAsia="仿宋_GB2312" w:hAnsi="Times New Roman" w:hint="eastAsia"/>
          <w:color w:val="000000" w:themeColor="text1"/>
          <w:sz w:val="32"/>
          <w:szCs w:val="32"/>
        </w:rPr>
        <w:t>职业教育</w:t>
      </w:r>
      <w:r w:rsidR="005A52D4">
        <w:rPr>
          <w:rFonts w:ascii="Times New Roman" w:eastAsia="仿宋_GB2312" w:hAnsi="Times New Roman" w:hint="eastAsia"/>
          <w:color w:val="000000" w:themeColor="text1"/>
          <w:sz w:val="32"/>
          <w:szCs w:val="32"/>
        </w:rPr>
        <w:t>学校</w:t>
      </w:r>
      <w:r w:rsidR="003D65FC">
        <w:rPr>
          <w:rFonts w:ascii="Times New Roman" w:eastAsia="仿宋_GB2312" w:hAnsi="Times New Roman"/>
          <w:color w:val="000000" w:themeColor="text1"/>
          <w:sz w:val="32"/>
          <w:szCs w:val="32"/>
        </w:rPr>
        <w:t>教师</w:t>
      </w:r>
      <w:r w:rsidRPr="0074299F">
        <w:rPr>
          <w:rFonts w:ascii="Times New Roman" w:eastAsia="仿宋_GB2312" w:hAnsi="Times New Roman"/>
          <w:color w:val="000000" w:themeColor="text1"/>
          <w:sz w:val="32"/>
          <w:szCs w:val="32"/>
        </w:rPr>
        <w:t>获得</w:t>
      </w:r>
      <w:r w:rsidR="001520E2" w:rsidRPr="0074299F">
        <w:rPr>
          <w:rFonts w:ascii="Times New Roman" w:eastAsia="仿宋_GB2312" w:hAnsi="Times New Roman"/>
          <w:color w:val="000000" w:themeColor="text1"/>
          <w:sz w:val="32"/>
          <w:szCs w:val="32"/>
        </w:rPr>
        <w:lastRenderedPageBreak/>
        <w:t>全国第一届技工院校教师职业</w:t>
      </w:r>
      <w:r w:rsidRPr="0074299F">
        <w:rPr>
          <w:rFonts w:ascii="Times New Roman" w:eastAsia="仿宋_GB2312" w:hAnsi="Times New Roman"/>
          <w:color w:val="000000" w:themeColor="text1"/>
          <w:sz w:val="32"/>
          <w:szCs w:val="32"/>
        </w:rPr>
        <w:t>专业技能组二等奖</w:t>
      </w:r>
      <w:r w:rsidR="003D65FC">
        <w:rPr>
          <w:rFonts w:ascii="Times New Roman" w:eastAsia="仿宋_GB2312" w:hAnsi="Times New Roman" w:hint="eastAsia"/>
          <w:color w:val="000000" w:themeColor="text1"/>
          <w:sz w:val="32"/>
          <w:szCs w:val="32"/>
        </w:rPr>
        <w:t>、</w:t>
      </w:r>
      <w:r w:rsidRPr="0074299F">
        <w:rPr>
          <w:rFonts w:ascii="Times New Roman" w:eastAsia="仿宋_GB2312" w:hAnsi="Times New Roman"/>
          <w:color w:val="000000" w:themeColor="text1"/>
          <w:sz w:val="32"/>
          <w:szCs w:val="32"/>
        </w:rPr>
        <w:t>基础课组三等奖。</w:t>
      </w:r>
    </w:p>
    <w:p w:rsidR="007B0C54" w:rsidRPr="0074299F" w:rsidRDefault="004003AA">
      <w:pPr>
        <w:pStyle w:val="a3"/>
        <w:spacing w:beforeAutospacing="0" w:afterAutospacing="0" w:line="560" w:lineRule="exact"/>
        <w:rPr>
          <w:rFonts w:ascii="Times New Roman" w:eastAsia="仿宋_GB2312" w:hAnsi="Times New Roman"/>
          <w:sz w:val="32"/>
          <w:szCs w:val="32"/>
        </w:rPr>
      </w:pPr>
      <w:r w:rsidRPr="0074299F">
        <w:rPr>
          <w:rFonts w:ascii="Times New Roman" w:eastAsia="仿宋_GB2312" w:hAnsi="Times New Roman"/>
          <w:sz w:val="32"/>
          <w:szCs w:val="32"/>
          <w:shd w:val="clear" w:color="auto" w:fill="FFFFFF"/>
        </w:rPr>
        <w:t xml:space="preserve">　　</w:t>
      </w:r>
      <w:r w:rsidRPr="0074299F">
        <w:rPr>
          <w:rFonts w:ascii="Times New Roman" w:eastAsia="黑体" w:hAnsi="Times New Roman"/>
          <w:sz w:val="32"/>
          <w:szCs w:val="32"/>
          <w:shd w:val="clear" w:color="auto" w:fill="FFFFFF"/>
        </w:rPr>
        <w:t>4.</w:t>
      </w:r>
      <w:r w:rsidRPr="0074299F">
        <w:rPr>
          <w:rFonts w:ascii="Times New Roman" w:eastAsia="黑体" w:hAnsi="Times New Roman"/>
          <w:sz w:val="32"/>
          <w:szCs w:val="32"/>
          <w:shd w:val="clear" w:color="auto" w:fill="FFFFFF"/>
        </w:rPr>
        <w:t>校企合作</w:t>
      </w:r>
    </w:p>
    <w:p w:rsidR="007B0C54" w:rsidRPr="0074299F" w:rsidRDefault="004003AA">
      <w:pPr>
        <w:pStyle w:val="a3"/>
        <w:spacing w:beforeAutospacing="0" w:afterAutospacing="0" w:line="560" w:lineRule="exact"/>
        <w:ind w:firstLine="64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4.1</w:t>
      </w:r>
      <w:r w:rsidRPr="0074299F">
        <w:rPr>
          <w:rFonts w:ascii="Times New Roman" w:eastAsia="仿宋_GB2312" w:hAnsi="Times New Roman"/>
          <w:sz w:val="32"/>
          <w:szCs w:val="32"/>
          <w:shd w:val="clear" w:color="auto" w:fill="FFFFFF"/>
        </w:rPr>
        <w:t>校企合作开展情况和效果。</w:t>
      </w:r>
    </w:p>
    <w:p w:rsidR="007B0C54" w:rsidRPr="0074299F" w:rsidRDefault="004003AA">
      <w:pPr>
        <w:spacing w:line="560" w:lineRule="exact"/>
        <w:ind w:firstLine="56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color w:val="000000" w:themeColor="text1"/>
          <w:sz w:val="32"/>
          <w:szCs w:val="32"/>
        </w:rPr>
        <w:t>学校推进校企深度合作</w:t>
      </w:r>
      <w:r w:rsidR="00C94B1B">
        <w:rPr>
          <w:rFonts w:ascii="Times New Roman" w:eastAsia="仿宋_GB2312" w:hAnsi="Times New Roman" w:cs="Times New Roman" w:hint="eastAsia"/>
          <w:color w:val="000000" w:themeColor="text1"/>
          <w:sz w:val="32"/>
          <w:szCs w:val="32"/>
        </w:rPr>
        <w:t>。</w:t>
      </w:r>
      <w:r w:rsidR="00C94B1B" w:rsidRPr="0074299F">
        <w:rPr>
          <w:rFonts w:ascii="Times New Roman" w:eastAsia="仿宋_GB2312" w:hAnsi="Times New Roman" w:cs="Times New Roman"/>
          <w:color w:val="000000" w:themeColor="text1"/>
          <w:sz w:val="32"/>
          <w:szCs w:val="32"/>
        </w:rPr>
        <w:t>目前，已建立校外实训基地</w:t>
      </w:r>
      <w:r w:rsidR="00C94B1B" w:rsidRPr="0074299F">
        <w:rPr>
          <w:rFonts w:ascii="Times New Roman" w:eastAsia="仿宋_GB2312" w:hAnsi="Times New Roman" w:cs="Times New Roman"/>
          <w:color w:val="000000" w:themeColor="text1"/>
          <w:sz w:val="32"/>
          <w:szCs w:val="32"/>
        </w:rPr>
        <w:t>12</w:t>
      </w:r>
      <w:r w:rsidR="00C94B1B" w:rsidRPr="0074299F">
        <w:rPr>
          <w:rFonts w:ascii="Times New Roman" w:eastAsia="仿宋_GB2312" w:hAnsi="Times New Roman" w:cs="Times New Roman"/>
          <w:color w:val="000000" w:themeColor="text1"/>
          <w:sz w:val="32"/>
          <w:szCs w:val="32"/>
        </w:rPr>
        <w:t>个</w:t>
      </w:r>
      <w:r w:rsidR="00C94B1B">
        <w:rPr>
          <w:rFonts w:ascii="Times New Roman" w:eastAsia="仿宋_GB2312" w:hAnsi="Times New Roman" w:cs="Times New Roman" w:hint="eastAsia"/>
          <w:color w:val="000000" w:themeColor="text1"/>
          <w:sz w:val="32"/>
          <w:szCs w:val="32"/>
        </w:rPr>
        <w:t>，</w:t>
      </w:r>
      <w:r w:rsidR="00C94B1B" w:rsidRPr="0074299F">
        <w:rPr>
          <w:rFonts w:ascii="Times New Roman" w:eastAsia="仿宋_GB2312" w:hAnsi="Times New Roman" w:cs="Times New Roman"/>
          <w:color w:val="000000" w:themeColor="text1"/>
          <w:sz w:val="32"/>
          <w:szCs w:val="32"/>
        </w:rPr>
        <w:t>与格林贝恩国际幼儿园、伶俐幼儿园、宝大祥幼儿园等大中型幼儿园建立了长期稳定的校企合作办学关系。</w:t>
      </w:r>
      <w:r w:rsidR="00941973">
        <w:rPr>
          <w:rFonts w:ascii="Times New Roman" w:eastAsia="仿宋_GB2312" w:hAnsi="Times New Roman" w:cs="Times New Roman" w:hint="eastAsia"/>
          <w:color w:val="000000" w:themeColor="text1"/>
          <w:sz w:val="32"/>
          <w:szCs w:val="32"/>
        </w:rPr>
        <w:t>学习期间</w:t>
      </w:r>
      <w:r w:rsidRPr="0074299F">
        <w:rPr>
          <w:rFonts w:ascii="Times New Roman" w:eastAsia="仿宋_GB2312" w:hAnsi="Times New Roman" w:cs="Times New Roman"/>
          <w:color w:val="000000" w:themeColor="text1"/>
          <w:sz w:val="32"/>
          <w:szCs w:val="32"/>
        </w:rPr>
        <w:t>幼儿园</w:t>
      </w:r>
      <w:r w:rsidR="00941973">
        <w:rPr>
          <w:rFonts w:ascii="Times New Roman" w:eastAsia="仿宋_GB2312" w:hAnsi="Times New Roman" w:cs="Times New Roman" w:hint="eastAsia"/>
          <w:color w:val="000000" w:themeColor="text1"/>
          <w:sz w:val="32"/>
          <w:szCs w:val="32"/>
        </w:rPr>
        <w:t>为学生</w:t>
      </w:r>
      <w:r w:rsidRPr="0074299F">
        <w:rPr>
          <w:rFonts w:ascii="Times New Roman" w:eastAsia="仿宋_GB2312" w:hAnsi="Times New Roman" w:cs="Times New Roman"/>
          <w:color w:val="000000" w:themeColor="text1"/>
          <w:sz w:val="32"/>
          <w:szCs w:val="32"/>
        </w:rPr>
        <w:t>提供体验式、顶岗式实习岗位</w:t>
      </w:r>
      <w:r w:rsidR="00941973">
        <w:rPr>
          <w:rFonts w:ascii="Times New Roman" w:eastAsia="仿宋_GB2312" w:hAnsi="Times New Roman" w:cs="Times New Roman" w:hint="eastAsia"/>
          <w:color w:val="000000" w:themeColor="text1"/>
          <w:sz w:val="32"/>
          <w:szCs w:val="32"/>
        </w:rPr>
        <w:t>；毕业后</w:t>
      </w:r>
      <w:r w:rsidRPr="0074299F">
        <w:rPr>
          <w:rFonts w:ascii="Times New Roman" w:eastAsia="仿宋_GB2312" w:hAnsi="Times New Roman" w:cs="Times New Roman"/>
          <w:color w:val="000000" w:themeColor="text1"/>
          <w:sz w:val="32"/>
          <w:szCs w:val="32"/>
        </w:rPr>
        <w:t>学校指导协调安置学生就业。</w:t>
      </w:r>
    </w:p>
    <w:p w:rsidR="007B0C54" w:rsidRPr="0074299F" w:rsidRDefault="004003AA">
      <w:pPr>
        <w:pStyle w:val="a3"/>
        <w:spacing w:beforeAutospacing="0" w:afterAutospacing="0" w:line="560" w:lineRule="exact"/>
        <w:ind w:firstLine="64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 xml:space="preserve">4.2 </w:t>
      </w:r>
      <w:r w:rsidRPr="0074299F">
        <w:rPr>
          <w:rFonts w:ascii="Times New Roman" w:eastAsia="仿宋_GB2312" w:hAnsi="Times New Roman"/>
          <w:sz w:val="32"/>
          <w:szCs w:val="32"/>
          <w:shd w:val="clear" w:color="auto" w:fill="FFFFFF"/>
        </w:rPr>
        <w:t>学生实习情况。</w:t>
      </w:r>
    </w:p>
    <w:p w:rsidR="007B0C54" w:rsidRPr="00E84B53" w:rsidRDefault="005F36A7" w:rsidP="001A524C">
      <w:pPr>
        <w:ind w:firstLineChars="200" w:firstLine="640"/>
      </w:pPr>
      <w:r>
        <w:rPr>
          <w:rFonts w:ascii="Times New Roman" w:eastAsia="仿宋_GB2312" w:hAnsi="Times New Roman" w:cs="Times New Roman" w:hint="eastAsia"/>
          <w:color w:val="000000" w:themeColor="text1"/>
          <w:sz w:val="32"/>
          <w:szCs w:val="32"/>
        </w:rPr>
        <w:t>建立</w:t>
      </w:r>
      <w:r w:rsidR="00E84B53" w:rsidRPr="005F36A7">
        <w:rPr>
          <w:rFonts w:ascii="Times New Roman" w:eastAsia="仿宋_GB2312" w:hAnsi="Times New Roman" w:cs="Times New Roman" w:hint="eastAsia"/>
          <w:color w:val="000000" w:themeColor="text1"/>
          <w:sz w:val="32"/>
          <w:szCs w:val="32"/>
        </w:rPr>
        <w:t>实地实习</w:t>
      </w:r>
      <w:r>
        <w:rPr>
          <w:rFonts w:ascii="Times New Roman" w:eastAsia="仿宋_GB2312" w:hAnsi="Times New Roman" w:cs="Times New Roman" w:hint="eastAsia"/>
          <w:color w:val="000000" w:themeColor="text1"/>
          <w:sz w:val="32"/>
          <w:szCs w:val="32"/>
        </w:rPr>
        <w:t>制度</w:t>
      </w:r>
      <w:r w:rsidR="00070D0E">
        <w:rPr>
          <w:rFonts w:ascii="Times New Roman" w:eastAsia="仿宋_GB2312" w:hAnsi="Times New Roman" w:cs="Times New Roman" w:hint="eastAsia"/>
          <w:color w:val="000000" w:themeColor="text1"/>
          <w:sz w:val="32"/>
          <w:szCs w:val="32"/>
        </w:rPr>
        <w:t>，学生</w:t>
      </w:r>
      <w:r w:rsidR="00430C7A">
        <w:rPr>
          <w:rFonts w:ascii="Times New Roman" w:eastAsia="仿宋_GB2312" w:hAnsi="Times New Roman" w:cs="Times New Roman" w:hint="eastAsia"/>
          <w:color w:val="000000" w:themeColor="text1"/>
          <w:sz w:val="32"/>
          <w:szCs w:val="32"/>
        </w:rPr>
        <w:t>实习天数</w:t>
      </w:r>
      <w:r w:rsidR="00D756ED">
        <w:rPr>
          <w:rFonts w:ascii="Times New Roman" w:eastAsia="仿宋_GB2312" w:hAnsi="Times New Roman" w:cs="Times New Roman" w:hint="eastAsia"/>
          <w:color w:val="000000" w:themeColor="text1"/>
          <w:sz w:val="32"/>
          <w:szCs w:val="32"/>
        </w:rPr>
        <w:t>必须</w:t>
      </w:r>
      <w:r w:rsidR="00070D0E">
        <w:rPr>
          <w:rFonts w:ascii="Times New Roman" w:eastAsia="仿宋_GB2312" w:hAnsi="Times New Roman" w:cs="Times New Roman" w:hint="eastAsia"/>
          <w:color w:val="000000" w:themeColor="text1"/>
          <w:sz w:val="32"/>
          <w:szCs w:val="32"/>
        </w:rPr>
        <w:t>达到</w:t>
      </w:r>
      <w:r w:rsidR="00E84B53">
        <w:rPr>
          <w:rFonts w:ascii="Times New Roman" w:eastAsia="仿宋_GB2312" w:hAnsi="Times New Roman" w:cs="Times New Roman" w:hint="eastAsia"/>
          <w:color w:val="000000" w:themeColor="text1"/>
          <w:sz w:val="32"/>
          <w:szCs w:val="32"/>
        </w:rPr>
        <w:t>180</w:t>
      </w:r>
      <w:r w:rsidR="00430C7A">
        <w:rPr>
          <w:rFonts w:ascii="Times New Roman" w:eastAsia="仿宋_GB2312" w:hAnsi="Times New Roman" w:cs="Times New Roman" w:hint="eastAsia"/>
          <w:color w:val="000000" w:themeColor="text1"/>
          <w:sz w:val="32"/>
          <w:szCs w:val="32"/>
        </w:rPr>
        <w:t>天</w:t>
      </w:r>
      <w:r w:rsidR="00070D0E">
        <w:rPr>
          <w:rFonts w:ascii="Times New Roman" w:eastAsia="仿宋_GB2312" w:hAnsi="Times New Roman" w:cs="Times New Roman" w:hint="eastAsia"/>
          <w:color w:val="000000" w:themeColor="text1"/>
          <w:sz w:val="32"/>
          <w:szCs w:val="32"/>
        </w:rPr>
        <w:t>，</w:t>
      </w:r>
      <w:r w:rsidR="00D756ED">
        <w:rPr>
          <w:rFonts w:ascii="Times New Roman" w:eastAsia="仿宋_GB2312" w:hAnsi="Times New Roman" w:cs="Times New Roman" w:hint="eastAsia"/>
          <w:color w:val="000000" w:themeColor="text1"/>
          <w:sz w:val="32"/>
          <w:szCs w:val="32"/>
        </w:rPr>
        <w:t>实习后撰写实习报告，召开实习汇报交流会。同时由学校与实习单位对接，了</w:t>
      </w:r>
      <w:r w:rsidR="00D756ED" w:rsidRPr="0074299F">
        <w:rPr>
          <w:rFonts w:ascii="Times New Roman" w:eastAsia="仿宋_GB2312" w:hAnsi="Times New Roman" w:cs="Times New Roman"/>
          <w:color w:val="000000" w:themeColor="text1"/>
          <w:sz w:val="32"/>
          <w:szCs w:val="32"/>
        </w:rPr>
        <w:t>解学生实习、工作情况，听取</w:t>
      </w:r>
      <w:r w:rsidR="00D756ED">
        <w:rPr>
          <w:rFonts w:ascii="Times New Roman" w:eastAsia="仿宋_GB2312" w:hAnsi="Times New Roman" w:cs="Times New Roman" w:hint="eastAsia"/>
          <w:color w:val="000000" w:themeColor="text1"/>
          <w:sz w:val="32"/>
          <w:szCs w:val="32"/>
        </w:rPr>
        <w:t>实习单位</w:t>
      </w:r>
      <w:r w:rsidR="00D756ED" w:rsidRPr="0074299F">
        <w:rPr>
          <w:rFonts w:ascii="Times New Roman" w:eastAsia="仿宋_GB2312" w:hAnsi="Times New Roman" w:cs="Times New Roman"/>
          <w:color w:val="000000" w:themeColor="text1"/>
          <w:sz w:val="32"/>
          <w:szCs w:val="32"/>
        </w:rPr>
        <w:t>对</w:t>
      </w:r>
      <w:r w:rsidR="00D756ED">
        <w:rPr>
          <w:rFonts w:ascii="Times New Roman" w:eastAsia="仿宋_GB2312" w:hAnsi="Times New Roman" w:cs="Times New Roman" w:hint="eastAsia"/>
          <w:color w:val="000000" w:themeColor="text1"/>
          <w:sz w:val="32"/>
          <w:szCs w:val="32"/>
        </w:rPr>
        <w:t>实习学生</w:t>
      </w:r>
      <w:r w:rsidR="00D756ED">
        <w:rPr>
          <w:rFonts w:ascii="Times New Roman" w:eastAsia="仿宋_GB2312" w:hAnsi="Times New Roman" w:cs="Times New Roman"/>
          <w:color w:val="000000" w:themeColor="text1"/>
          <w:sz w:val="32"/>
          <w:szCs w:val="32"/>
        </w:rPr>
        <w:t>的综合评价</w:t>
      </w:r>
      <w:r w:rsidR="004003AA" w:rsidRPr="0074299F">
        <w:rPr>
          <w:rFonts w:ascii="Times New Roman" w:eastAsia="仿宋_GB2312" w:hAnsi="Times New Roman" w:cs="Times New Roman"/>
          <w:color w:val="000000" w:themeColor="text1"/>
          <w:sz w:val="32"/>
          <w:szCs w:val="32"/>
        </w:rPr>
        <w:t>。</w:t>
      </w:r>
      <w:r w:rsidR="00D756ED">
        <w:rPr>
          <w:rFonts w:ascii="Times New Roman" w:eastAsia="仿宋_GB2312" w:hAnsi="Times New Roman" w:cs="Times New Roman" w:hint="eastAsia"/>
          <w:color w:val="000000" w:themeColor="text1"/>
          <w:sz w:val="32"/>
          <w:szCs w:val="32"/>
        </w:rPr>
        <w:t>通过完善的实习制度，对学生实习情况进行系统、全面的评议。</w:t>
      </w:r>
    </w:p>
    <w:p w:rsidR="00E84B53" w:rsidRPr="00E84B53" w:rsidRDefault="004003AA" w:rsidP="00E84B53">
      <w:pPr>
        <w:pStyle w:val="a3"/>
        <w:spacing w:beforeAutospacing="0" w:afterAutospacing="0" w:line="560" w:lineRule="exact"/>
        <w:ind w:firstLine="630"/>
        <w:rPr>
          <w:rFonts w:ascii="Times New Roman" w:eastAsia="仿宋_GB2312" w:hAnsi="Times New Roman"/>
          <w:sz w:val="32"/>
          <w:szCs w:val="32"/>
          <w:shd w:val="clear" w:color="auto" w:fill="FFFFFF"/>
        </w:rPr>
      </w:pPr>
      <w:r w:rsidRPr="0074299F">
        <w:rPr>
          <w:rFonts w:ascii="Times New Roman" w:eastAsia="仿宋_GB2312" w:hAnsi="Times New Roman"/>
          <w:sz w:val="32"/>
          <w:szCs w:val="32"/>
          <w:shd w:val="clear" w:color="auto" w:fill="FFFFFF"/>
        </w:rPr>
        <w:t>4.3</w:t>
      </w:r>
      <w:r w:rsidR="001A524C" w:rsidRPr="0074299F">
        <w:rPr>
          <w:rFonts w:ascii="Times New Roman" w:eastAsia="仿宋_GB2312" w:hAnsi="Times New Roman"/>
          <w:sz w:val="32"/>
          <w:szCs w:val="32"/>
          <w:shd w:val="clear" w:color="auto" w:fill="FFFFFF"/>
        </w:rPr>
        <w:t>无</w:t>
      </w:r>
      <w:r w:rsidR="001A524C">
        <w:rPr>
          <w:rFonts w:ascii="Times New Roman" w:eastAsia="仿宋_GB2312" w:hAnsi="Times New Roman"/>
          <w:sz w:val="32"/>
          <w:szCs w:val="32"/>
          <w:shd w:val="clear" w:color="auto" w:fill="FFFFFF"/>
        </w:rPr>
        <w:t>集团化办学情况。</w:t>
      </w:r>
    </w:p>
    <w:p w:rsidR="007B0C54" w:rsidRPr="0074299F" w:rsidRDefault="004003AA">
      <w:pPr>
        <w:pStyle w:val="a3"/>
        <w:spacing w:beforeAutospacing="0" w:afterAutospacing="0" w:line="560" w:lineRule="exact"/>
        <w:rPr>
          <w:rFonts w:ascii="Times New Roman" w:eastAsia="仿宋_GB2312" w:hAnsi="Times New Roman"/>
          <w:sz w:val="32"/>
          <w:szCs w:val="32"/>
        </w:rPr>
      </w:pPr>
      <w:r w:rsidRPr="0074299F">
        <w:rPr>
          <w:rFonts w:ascii="Times New Roman" w:eastAsia="仿宋_GB2312" w:hAnsi="Times New Roman"/>
          <w:sz w:val="32"/>
          <w:szCs w:val="32"/>
          <w:shd w:val="clear" w:color="auto" w:fill="FFFFFF"/>
        </w:rPr>
        <w:t xml:space="preserve">　　</w:t>
      </w:r>
      <w:r w:rsidRPr="0074299F">
        <w:rPr>
          <w:rFonts w:ascii="Times New Roman" w:eastAsia="黑体" w:hAnsi="Times New Roman"/>
          <w:sz w:val="32"/>
          <w:szCs w:val="32"/>
          <w:shd w:val="clear" w:color="auto" w:fill="FFFFFF"/>
        </w:rPr>
        <w:t>5.</w:t>
      </w:r>
      <w:r w:rsidRPr="0074299F">
        <w:rPr>
          <w:rFonts w:ascii="Times New Roman" w:eastAsia="黑体" w:hAnsi="Times New Roman"/>
          <w:sz w:val="32"/>
          <w:szCs w:val="32"/>
          <w:shd w:val="clear" w:color="auto" w:fill="FFFFFF"/>
        </w:rPr>
        <w:t>社会贡献</w:t>
      </w:r>
    </w:p>
    <w:p w:rsidR="007B0C54" w:rsidRPr="0074299F" w:rsidRDefault="004003AA">
      <w:pPr>
        <w:spacing w:line="560" w:lineRule="exact"/>
        <w:ind w:firstLine="56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sz w:val="32"/>
          <w:szCs w:val="32"/>
          <w:shd w:val="clear" w:color="auto" w:fill="FFFFFF"/>
        </w:rPr>
        <w:t>5.1</w:t>
      </w:r>
      <w:r w:rsidRPr="0074299F">
        <w:rPr>
          <w:rFonts w:ascii="Times New Roman" w:eastAsia="仿宋_GB2312" w:hAnsi="Times New Roman" w:cs="Times New Roman"/>
          <w:sz w:val="32"/>
          <w:szCs w:val="32"/>
          <w:shd w:val="clear" w:color="auto" w:fill="FFFFFF"/>
        </w:rPr>
        <w:t>技术技能人才培养。</w:t>
      </w:r>
      <w:r w:rsidRPr="00941973">
        <w:rPr>
          <w:rFonts w:ascii="Times New Roman" w:eastAsia="仿宋_GB2312" w:hAnsi="Times New Roman" w:cs="Times New Roman"/>
          <w:sz w:val="32"/>
          <w:szCs w:val="32"/>
          <w:shd w:val="clear" w:color="auto" w:fill="FFFFFF"/>
        </w:rPr>
        <w:t>跟踪调查，大部分毕业生对工资等福利待遇感到满意，一年以上就业稳定率高于</w:t>
      </w:r>
      <w:r w:rsidRPr="00941973">
        <w:rPr>
          <w:rFonts w:ascii="Times New Roman" w:eastAsia="仿宋_GB2312" w:hAnsi="Times New Roman" w:cs="Times New Roman"/>
          <w:sz w:val="32"/>
          <w:szCs w:val="32"/>
          <w:shd w:val="clear" w:color="auto" w:fill="FFFFFF"/>
        </w:rPr>
        <w:t>60%</w:t>
      </w:r>
      <w:r w:rsidRPr="00941973">
        <w:rPr>
          <w:rFonts w:ascii="Times New Roman" w:eastAsia="仿宋_GB2312" w:hAnsi="Times New Roman" w:cs="Times New Roman"/>
          <w:sz w:val="32"/>
          <w:szCs w:val="32"/>
          <w:shd w:val="clear" w:color="auto" w:fill="FFFFFF"/>
        </w:rPr>
        <w:t>，用人单位对毕业生满意和基本满意的</w:t>
      </w:r>
      <w:r w:rsidR="00735CB3">
        <w:rPr>
          <w:rFonts w:ascii="Times New Roman" w:eastAsia="仿宋_GB2312" w:hAnsi="Times New Roman" w:cs="Times New Roman" w:hint="eastAsia"/>
          <w:sz w:val="32"/>
          <w:szCs w:val="32"/>
          <w:shd w:val="clear" w:color="auto" w:fill="FFFFFF"/>
        </w:rPr>
        <w:t>占比</w:t>
      </w:r>
      <w:r w:rsidRPr="00941973">
        <w:rPr>
          <w:rFonts w:ascii="Times New Roman" w:eastAsia="仿宋_GB2312" w:hAnsi="Times New Roman" w:cs="Times New Roman"/>
          <w:sz w:val="32"/>
          <w:szCs w:val="32"/>
          <w:shd w:val="clear" w:color="auto" w:fill="FFFFFF"/>
        </w:rPr>
        <w:t>超过</w:t>
      </w:r>
      <w:r w:rsidRPr="00941973">
        <w:rPr>
          <w:rFonts w:ascii="Times New Roman" w:eastAsia="仿宋_GB2312" w:hAnsi="Times New Roman" w:cs="Times New Roman"/>
          <w:sz w:val="32"/>
          <w:szCs w:val="32"/>
          <w:shd w:val="clear" w:color="auto" w:fill="FFFFFF"/>
        </w:rPr>
        <w:t>85%</w:t>
      </w:r>
      <w:r w:rsidRPr="00941973">
        <w:rPr>
          <w:rFonts w:ascii="Times New Roman" w:eastAsia="仿宋_GB2312" w:hAnsi="Times New Roman" w:cs="Times New Roman"/>
          <w:sz w:val="32"/>
          <w:szCs w:val="32"/>
          <w:shd w:val="clear" w:color="auto" w:fill="FFFFFF"/>
        </w:rPr>
        <w:t>。</w:t>
      </w:r>
    </w:p>
    <w:p w:rsidR="007B0C54" w:rsidRPr="0074299F" w:rsidRDefault="004003AA">
      <w:pPr>
        <w:pStyle w:val="a3"/>
        <w:spacing w:beforeAutospacing="0" w:afterAutospacing="0" w:line="560" w:lineRule="exact"/>
        <w:rPr>
          <w:rFonts w:ascii="Times New Roman" w:eastAsia="黑体" w:hAnsi="Times New Roman"/>
          <w:sz w:val="32"/>
          <w:szCs w:val="32"/>
          <w:shd w:val="clear" w:color="auto" w:fill="FFFFFF"/>
        </w:rPr>
      </w:pPr>
      <w:r w:rsidRPr="0074299F">
        <w:rPr>
          <w:rFonts w:ascii="Times New Roman" w:eastAsia="仿宋_GB2312" w:hAnsi="Times New Roman"/>
          <w:sz w:val="32"/>
          <w:szCs w:val="32"/>
          <w:shd w:val="clear" w:color="auto" w:fill="FFFFFF"/>
        </w:rPr>
        <w:t xml:space="preserve">　　　</w:t>
      </w:r>
      <w:r w:rsidRPr="0074299F">
        <w:rPr>
          <w:rFonts w:ascii="Times New Roman" w:eastAsia="黑体" w:hAnsi="Times New Roman"/>
          <w:sz w:val="32"/>
          <w:szCs w:val="32"/>
          <w:shd w:val="clear" w:color="auto" w:fill="FFFFFF"/>
        </w:rPr>
        <w:t>6.</w:t>
      </w:r>
      <w:r w:rsidRPr="0074299F">
        <w:rPr>
          <w:rFonts w:ascii="Times New Roman" w:eastAsia="黑体" w:hAnsi="Times New Roman"/>
          <w:sz w:val="32"/>
          <w:szCs w:val="32"/>
          <w:shd w:val="clear" w:color="auto" w:fill="FFFFFF"/>
        </w:rPr>
        <w:t>政府履责</w:t>
      </w:r>
    </w:p>
    <w:p w:rsidR="007B0C54" w:rsidRPr="0094684A" w:rsidRDefault="004003AA" w:rsidP="00C814FF">
      <w:pPr>
        <w:pStyle w:val="a3"/>
        <w:spacing w:beforeAutospacing="0" w:afterAutospacing="0" w:line="560" w:lineRule="exact"/>
        <w:ind w:firstLine="630"/>
        <w:rPr>
          <w:rFonts w:ascii="Times New Roman" w:eastAsia="仿宋_GB2312" w:hAnsi="Times New Roman"/>
          <w:kern w:val="2"/>
          <w:sz w:val="32"/>
          <w:szCs w:val="32"/>
          <w:shd w:val="clear" w:color="auto" w:fill="FFFFFF"/>
        </w:rPr>
      </w:pPr>
      <w:r w:rsidRPr="0094684A">
        <w:rPr>
          <w:rFonts w:ascii="Times New Roman" w:eastAsia="仿宋_GB2312" w:hAnsi="Times New Roman"/>
          <w:kern w:val="2"/>
          <w:sz w:val="32"/>
          <w:szCs w:val="32"/>
          <w:shd w:val="clear" w:color="auto" w:fill="FFFFFF"/>
        </w:rPr>
        <w:t>6.1</w:t>
      </w:r>
      <w:r w:rsidRPr="0094684A">
        <w:rPr>
          <w:rFonts w:ascii="Times New Roman" w:eastAsia="仿宋_GB2312" w:hAnsi="Times New Roman"/>
          <w:kern w:val="2"/>
          <w:sz w:val="32"/>
          <w:szCs w:val="32"/>
          <w:shd w:val="clear" w:color="auto" w:fill="FFFFFF"/>
        </w:rPr>
        <w:t>经费。</w:t>
      </w:r>
    </w:p>
    <w:p w:rsidR="00C814FF" w:rsidRPr="0094684A" w:rsidRDefault="00C814FF" w:rsidP="00C814FF">
      <w:pPr>
        <w:pStyle w:val="a3"/>
        <w:spacing w:beforeAutospacing="0" w:afterAutospacing="0" w:line="560" w:lineRule="exact"/>
        <w:ind w:firstLine="630"/>
        <w:rPr>
          <w:rFonts w:ascii="Times New Roman" w:eastAsia="仿宋_GB2312" w:hAnsi="Times New Roman"/>
          <w:kern w:val="2"/>
          <w:sz w:val="32"/>
          <w:szCs w:val="32"/>
          <w:shd w:val="clear" w:color="auto" w:fill="FFFFFF"/>
        </w:rPr>
      </w:pPr>
      <w:r w:rsidRPr="0094684A">
        <w:rPr>
          <w:rFonts w:ascii="Times New Roman" w:eastAsia="仿宋_GB2312" w:hAnsi="Times New Roman" w:hint="eastAsia"/>
          <w:kern w:val="2"/>
          <w:sz w:val="32"/>
          <w:szCs w:val="32"/>
          <w:shd w:val="clear" w:color="auto" w:fill="FFFFFF"/>
        </w:rPr>
        <w:t>2019</w:t>
      </w:r>
      <w:r w:rsidRPr="0094684A">
        <w:rPr>
          <w:rFonts w:ascii="Times New Roman" w:eastAsia="仿宋_GB2312" w:hAnsi="Times New Roman" w:hint="eastAsia"/>
          <w:kern w:val="2"/>
          <w:sz w:val="32"/>
          <w:szCs w:val="32"/>
          <w:shd w:val="clear" w:color="auto" w:fill="FFFFFF"/>
        </w:rPr>
        <w:t>年共计收到兵团学生资助补助经费</w:t>
      </w:r>
      <w:r w:rsidRPr="0094684A">
        <w:rPr>
          <w:rFonts w:ascii="Times New Roman" w:eastAsia="仿宋_GB2312" w:hAnsi="Times New Roman" w:hint="eastAsia"/>
          <w:kern w:val="2"/>
          <w:sz w:val="32"/>
          <w:szCs w:val="32"/>
          <w:shd w:val="clear" w:color="auto" w:fill="FFFFFF"/>
        </w:rPr>
        <w:t>48.46</w:t>
      </w:r>
      <w:r w:rsidRPr="0094684A">
        <w:rPr>
          <w:rFonts w:ascii="Times New Roman" w:eastAsia="仿宋_GB2312" w:hAnsi="Times New Roman" w:hint="eastAsia"/>
          <w:kern w:val="2"/>
          <w:sz w:val="32"/>
          <w:szCs w:val="32"/>
          <w:shd w:val="clear" w:color="auto" w:fill="FFFFFF"/>
        </w:rPr>
        <w:t>万元，教育发展专项</w:t>
      </w:r>
      <w:r w:rsidR="006E79D1">
        <w:rPr>
          <w:rFonts w:ascii="Times New Roman" w:eastAsia="仿宋_GB2312" w:hAnsi="Times New Roman" w:hint="eastAsia"/>
          <w:kern w:val="2"/>
          <w:sz w:val="32"/>
          <w:szCs w:val="32"/>
          <w:shd w:val="clear" w:color="auto" w:fill="FFFFFF"/>
        </w:rPr>
        <w:t>资金</w:t>
      </w:r>
      <w:r w:rsidRPr="0094684A">
        <w:rPr>
          <w:rFonts w:ascii="Times New Roman" w:eastAsia="仿宋_GB2312" w:hAnsi="Times New Roman" w:hint="eastAsia"/>
          <w:kern w:val="2"/>
          <w:sz w:val="32"/>
          <w:szCs w:val="32"/>
          <w:shd w:val="clear" w:color="auto" w:fill="FFFFFF"/>
        </w:rPr>
        <w:t>76.24</w:t>
      </w:r>
      <w:r w:rsidRPr="0094684A">
        <w:rPr>
          <w:rFonts w:ascii="Times New Roman" w:eastAsia="仿宋_GB2312" w:hAnsi="Times New Roman" w:hint="eastAsia"/>
          <w:kern w:val="2"/>
          <w:sz w:val="32"/>
          <w:szCs w:val="32"/>
          <w:shd w:val="clear" w:color="auto" w:fill="FFFFFF"/>
        </w:rPr>
        <w:t>万元。其中自主</w:t>
      </w:r>
      <w:r w:rsidRPr="0094684A">
        <w:rPr>
          <w:rFonts w:ascii="Times New Roman" w:eastAsia="仿宋_GB2312" w:hAnsi="Times New Roman" w:hint="eastAsia"/>
          <w:kern w:val="2"/>
          <w:sz w:val="32"/>
          <w:szCs w:val="32"/>
          <w:shd w:val="clear" w:color="auto" w:fill="FFFFFF"/>
        </w:rPr>
        <w:t>0.06</w:t>
      </w:r>
      <w:r w:rsidRPr="0094684A">
        <w:rPr>
          <w:rFonts w:ascii="Times New Roman" w:eastAsia="仿宋_GB2312" w:hAnsi="Times New Roman" w:hint="eastAsia"/>
          <w:kern w:val="2"/>
          <w:sz w:val="32"/>
          <w:szCs w:val="32"/>
          <w:shd w:val="clear" w:color="auto" w:fill="FFFFFF"/>
        </w:rPr>
        <w:t>万元、职校技能</w:t>
      </w:r>
      <w:r w:rsidRPr="0094684A">
        <w:rPr>
          <w:rFonts w:ascii="Times New Roman" w:eastAsia="仿宋_GB2312" w:hAnsi="Times New Roman" w:hint="eastAsia"/>
          <w:kern w:val="2"/>
          <w:sz w:val="32"/>
          <w:szCs w:val="32"/>
          <w:shd w:val="clear" w:color="auto" w:fill="FFFFFF"/>
        </w:rPr>
        <w:lastRenderedPageBreak/>
        <w:t>大赛补助</w:t>
      </w:r>
      <w:r w:rsidRPr="0094684A">
        <w:rPr>
          <w:rFonts w:ascii="Times New Roman" w:eastAsia="仿宋_GB2312" w:hAnsi="Times New Roman" w:hint="eastAsia"/>
          <w:kern w:val="2"/>
          <w:sz w:val="32"/>
          <w:szCs w:val="32"/>
          <w:shd w:val="clear" w:color="auto" w:fill="FFFFFF"/>
        </w:rPr>
        <w:t>1.5</w:t>
      </w:r>
      <w:r w:rsidRPr="0094684A">
        <w:rPr>
          <w:rFonts w:ascii="Times New Roman" w:eastAsia="仿宋_GB2312" w:hAnsi="Times New Roman" w:hint="eastAsia"/>
          <w:kern w:val="2"/>
          <w:sz w:val="32"/>
          <w:szCs w:val="32"/>
          <w:shd w:val="clear" w:color="auto" w:fill="FFFFFF"/>
        </w:rPr>
        <w:t>万元、免学费</w:t>
      </w:r>
      <w:r w:rsidRPr="0094684A">
        <w:rPr>
          <w:rFonts w:ascii="Times New Roman" w:eastAsia="仿宋_GB2312" w:hAnsi="Times New Roman" w:hint="eastAsia"/>
          <w:kern w:val="2"/>
          <w:sz w:val="32"/>
          <w:szCs w:val="32"/>
          <w:shd w:val="clear" w:color="auto" w:fill="FFFFFF"/>
        </w:rPr>
        <w:t>10.28</w:t>
      </w:r>
      <w:r w:rsidRPr="0094684A">
        <w:rPr>
          <w:rFonts w:ascii="Times New Roman" w:eastAsia="仿宋_GB2312" w:hAnsi="Times New Roman" w:hint="eastAsia"/>
          <w:kern w:val="2"/>
          <w:sz w:val="32"/>
          <w:szCs w:val="32"/>
          <w:shd w:val="clear" w:color="auto" w:fill="FFFFFF"/>
        </w:rPr>
        <w:t>万元、助学金</w:t>
      </w:r>
      <w:r w:rsidRPr="0094684A">
        <w:rPr>
          <w:rFonts w:ascii="Times New Roman" w:eastAsia="仿宋_GB2312" w:hAnsi="Times New Roman" w:hint="eastAsia"/>
          <w:kern w:val="2"/>
          <w:sz w:val="32"/>
          <w:szCs w:val="32"/>
          <w:shd w:val="clear" w:color="auto" w:fill="FFFFFF"/>
        </w:rPr>
        <w:t>1.4</w:t>
      </w:r>
      <w:r w:rsidRPr="0094684A">
        <w:rPr>
          <w:rFonts w:ascii="Times New Roman" w:eastAsia="仿宋_GB2312" w:hAnsi="Times New Roman" w:hint="eastAsia"/>
          <w:kern w:val="2"/>
          <w:sz w:val="32"/>
          <w:szCs w:val="32"/>
          <w:shd w:val="clear" w:color="auto" w:fill="FFFFFF"/>
        </w:rPr>
        <w:t>万元，以上资金均按照专项资金管理制度管理，并依照程序足额发放。</w:t>
      </w:r>
    </w:p>
    <w:p w:rsidR="007B0C54" w:rsidRPr="00915A4A" w:rsidRDefault="004003AA">
      <w:pPr>
        <w:pStyle w:val="a3"/>
        <w:spacing w:beforeAutospacing="0" w:afterAutospacing="0" w:line="560" w:lineRule="exact"/>
        <w:ind w:firstLine="640"/>
        <w:rPr>
          <w:rFonts w:ascii="Times New Roman" w:eastAsia="仿宋_GB2312" w:hAnsi="Times New Roman"/>
          <w:kern w:val="2"/>
          <w:sz w:val="32"/>
          <w:szCs w:val="32"/>
          <w:shd w:val="clear" w:color="auto" w:fill="FFFFFF"/>
        </w:rPr>
      </w:pPr>
      <w:r w:rsidRPr="00915A4A">
        <w:rPr>
          <w:rFonts w:ascii="Times New Roman" w:eastAsia="仿宋_GB2312" w:hAnsi="Times New Roman"/>
          <w:kern w:val="2"/>
          <w:sz w:val="32"/>
          <w:szCs w:val="32"/>
          <w:shd w:val="clear" w:color="auto" w:fill="FFFFFF"/>
        </w:rPr>
        <w:t>6.2</w:t>
      </w:r>
      <w:r w:rsidRPr="00915A4A">
        <w:rPr>
          <w:rFonts w:ascii="Times New Roman" w:eastAsia="仿宋_GB2312" w:hAnsi="Times New Roman"/>
          <w:kern w:val="2"/>
          <w:sz w:val="32"/>
          <w:szCs w:val="32"/>
          <w:shd w:val="clear" w:color="auto" w:fill="FFFFFF"/>
        </w:rPr>
        <w:t>政策措施。</w:t>
      </w:r>
    </w:p>
    <w:p w:rsidR="0094756C" w:rsidRPr="00915A4A" w:rsidRDefault="0094756C">
      <w:pPr>
        <w:pStyle w:val="a3"/>
        <w:spacing w:beforeAutospacing="0" w:afterAutospacing="0" w:line="560" w:lineRule="exact"/>
        <w:ind w:firstLine="640"/>
        <w:rPr>
          <w:rFonts w:ascii="Times New Roman" w:eastAsia="仿宋_GB2312" w:hAnsi="Times New Roman"/>
          <w:kern w:val="2"/>
          <w:sz w:val="32"/>
          <w:szCs w:val="32"/>
          <w:shd w:val="clear" w:color="auto" w:fill="FFFFFF"/>
        </w:rPr>
      </w:pPr>
      <w:r w:rsidRPr="00915A4A">
        <w:rPr>
          <w:rFonts w:ascii="Times New Roman" w:eastAsia="仿宋_GB2312" w:hAnsi="Times New Roman" w:hint="eastAsia"/>
          <w:kern w:val="2"/>
          <w:sz w:val="32"/>
          <w:szCs w:val="32"/>
          <w:shd w:val="clear" w:color="auto" w:fill="FFFFFF"/>
        </w:rPr>
        <w:t>十二师职业教育有</w:t>
      </w:r>
      <w:r w:rsidRPr="00915A4A">
        <w:rPr>
          <w:rFonts w:ascii="Times New Roman" w:eastAsia="仿宋_GB2312" w:hAnsi="Times New Roman" w:hint="eastAsia"/>
          <w:kern w:val="2"/>
          <w:sz w:val="32"/>
          <w:szCs w:val="32"/>
          <w:shd w:val="clear" w:color="auto" w:fill="FFFFFF"/>
        </w:rPr>
        <w:t>42</w:t>
      </w:r>
      <w:r w:rsidRPr="00915A4A">
        <w:rPr>
          <w:rFonts w:ascii="Times New Roman" w:eastAsia="仿宋_GB2312" w:hAnsi="Times New Roman" w:hint="eastAsia"/>
          <w:kern w:val="2"/>
          <w:sz w:val="32"/>
          <w:szCs w:val="32"/>
          <w:shd w:val="clear" w:color="auto" w:fill="FFFFFF"/>
        </w:rPr>
        <w:t>个编制，目前在编在岗</w:t>
      </w:r>
      <w:r w:rsidRPr="00915A4A">
        <w:rPr>
          <w:rFonts w:ascii="Times New Roman" w:eastAsia="仿宋_GB2312" w:hAnsi="Times New Roman" w:hint="eastAsia"/>
          <w:kern w:val="2"/>
          <w:sz w:val="32"/>
          <w:szCs w:val="32"/>
          <w:shd w:val="clear" w:color="auto" w:fill="FFFFFF"/>
        </w:rPr>
        <w:t>24</w:t>
      </w:r>
      <w:r w:rsidRPr="00915A4A">
        <w:rPr>
          <w:rFonts w:ascii="Times New Roman" w:eastAsia="仿宋_GB2312" w:hAnsi="Times New Roman" w:hint="eastAsia"/>
          <w:kern w:val="2"/>
          <w:sz w:val="32"/>
          <w:szCs w:val="32"/>
          <w:shd w:val="clear" w:color="auto" w:fill="FFFFFF"/>
        </w:rPr>
        <w:t>人。职业教育学生经费按照《关于拨付</w:t>
      </w:r>
      <w:r w:rsidRPr="00915A4A">
        <w:rPr>
          <w:rFonts w:ascii="Times New Roman" w:eastAsia="仿宋_GB2312" w:hAnsi="Times New Roman" w:hint="eastAsia"/>
          <w:kern w:val="2"/>
          <w:sz w:val="32"/>
          <w:szCs w:val="32"/>
          <w:shd w:val="clear" w:color="auto" w:fill="FFFFFF"/>
        </w:rPr>
        <w:t>2019</w:t>
      </w:r>
      <w:r w:rsidRPr="00915A4A">
        <w:rPr>
          <w:rFonts w:ascii="Times New Roman" w:eastAsia="仿宋_GB2312" w:hAnsi="Times New Roman" w:hint="eastAsia"/>
          <w:kern w:val="2"/>
          <w:sz w:val="32"/>
          <w:szCs w:val="32"/>
          <w:shd w:val="clear" w:color="auto" w:fill="FFFFFF"/>
        </w:rPr>
        <w:t>年兵团中等职业学校免学费补助资金的通知》</w:t>
      </w:r>
      <w:r w:rsidR="003B52EB" w:rsidRPr="00915A4A">
        <w:rPr>
          <w:rFonts w:ascii="Times New Roman" w:eastAsia="仿宋_GB2312" w:hAnsi="Times New Roman" w:hint="eastAsia"/>
          <w:kern w:val="2"/>
          <w:sz w:val="32"/>
          <w:szCs w:val="32"/>
          <w:shd w:val="clear" w:color="auto" w:fill="FFFFFF"/>
        </w:rPr>
        <w:t>〔</w:t>
      </w:r>
      <w:r w:rsidR="003B52EB" w:rsidRPr="00915A4A">
        <w:rPr>
          <w:rFonts w:ascii="Times New Roman" w:eastAsia="仿宋_GB2312" w:hAnsi="Times New Roman" w:hint="eastAsia"/>
          <w:kern w:val="2"/>
          <w:sz w:val="32"/>
          <w:szCs w:val="32"/>
          <w:shd w:val="clear" w:color="auto" w:fill="FFFFFF"/>
        </w:rPr>
        <w:t>2019</w:t>
      </w:r>
      <w:r w:rsidR="003B52EB" w:rsidRPr="00915A4A">
        <w:rPr>
          <w:rFonts w:ascii="Times New Roman" w:eastAsia="仿宋_GB2312" w:hAnsi="Times New Roman" w:hint="eastAsia"/>
          <w:kern w:val="2"/>
          <w:sz w:val="32"/>
          <w:szCs w:val="32"/>
          <w:shd w:val="clear" w:color="auto" w:fill="FFFFFF"/>
        </w:rPr>
        <w:t>〕</w:t>
      </w:r>
      <w:r w:rsidR="003B52EB" w:rsidRPr="00915A4A">
        <w:rPr>
          <w:rFonts w:ascii="Times New Roman" w:eastAsia="仿宋_GB2312" w:hAnsi="Times New Roman" w:hint="eastAsia"/>
          <w:kern w:val="2"/>
          <w:sz w:val="32"/>
          <w:szCs w:val="32"/>
          <w:shd w:val="clear" w:color="auto" w:fill="FFFFFF"/>
        </w:rPr>
        <w:t>13</w:t>
      </w:r>
      <w:r w:rsidR="003B52EB" w:rsidRPr="00915A4A">
        <w:rPr>
          <w:rFonts w:ascii="Times New Roman" w:eastAsia="仿宋_GB2312" w:hAnsi="Times New Roman" w:hint="eastAsia"/>
          <w:kern w:val="2"/>
          <w:sz w:val="32"/>
          <w:szCs w:val="32"/>
          <w:shd w:val="clear" w:color="auto" w:fill="FFFFFF"/>
        </w:rPr>
        <w:t>号文件</w:t>
      </w:r>
      <w:r w:rsidR="003B52EB" w:rsidRPr="00915A4A">
        <w:rPr>
          <w:rFonts w:ascii="Times New Roman" w:eastAsia="仿宋_GB2312" w:hAnsi="Times New Roman" w:hint="eastAsia"/>
          <w:kern w:val="2"/>
          <w:sz w:val="32"/>
          <w:szCs w:val="32"/>
          <w:shd w:val="clear" w:color="auto" w:fill="FFFFFF"/>
        </w:rPr>
        <w:t xml:space="preserve"> </w:t>
      </w:r>
      <w:r w:rsidR="003B52EB" w:rsidRPr="00915A4A">
        <w:rPr>
          <w:rFonts w:ascii="Times New Roman" w:eastAsia="仿宋_GB2312" w:hAnsi="Times New Roman" w:hint="eastAsia"/>
          <w:kern w:val="2"/>
          <w:sz w:val="32"/>
          <w:szCs w:val="32"/>
          <w:shd w:val="clear" w:color="auto" w:fill="FFFFFF"/>
        </w:rPr>
        <w:t>“中等职业学校免费补助每年每生</w:t>
      </w:r>
      <w:r w:rsidR="003B52EB" w:rsidRPr="00915A4A">
        <w:rPr>
          <w:rFonts w:ascii="Times New Roman" w:eastAsia="仿宋_GB2312" w:hAnsi="Times New Roman" w:hint="eastAsia"/>
          <w:kern w:val="2"/>
          <w:sz w:val="32"/>
          <w:szCs w:val="32"/>
          <w:shd w:val="clear" w:color="auto" w:fill="FFFFFF"/>
        </w:rPr>
        <w:t>2000</w:t>
      </w:r>
      <w:r w:rsidR="003B52EB" w:rsidRPr="00915A4A">
        <w:rPr>
          <w:rFonts w:ascii="Times New Roman" w:eastAsia="仿宋_GB2312" w:hAnsi="Times New Roman" w:hint="eastAsia"/>
          <w:kern w:val="2"/>
          <w:sz w:val="32"/>
          <w:szCs w:val="32"/>
          <w:shd w:val="clear" w:color="auto" w:fill="FFFFFF"/>
        </w:rPr>
        <w:t>元</w:t>
      </w:r>
      <w:r w:rsidR="00CB6359" w:rsidRPr="00915A4A">
        <w:rPr>
          <w:rFonts w:ascii="Times New Roman" w:eastAsia="仿宋_GB2312" w:hAnsi="Times New Roman" w:hint="eastAsia"/>
          <w:kern w:val="2"/>
          <w:sz w:val="32"/>
          <w:szCs w:val="32"/>
          <w:shd w:val="clear" w:color="auto" w:fill="FFFFFF"/>
        </w:rPr>
        <w:t>标准”，制定《免学费管理实施方案》，今年依法依</w:t>
      </w:r>
      <w:r w:rsidR="00392191" w:rsidRPr="00915A4A">
        <w:rPr>
          <w:rFonts w:ascii="Times New Roman" w:eastAsia="仿宋_GB2312" w:hAnsi="Times New Roman" w:hint="eastAsia"/>
          <w:kern w:val="2"/>
          <w:sz w:val="32"/>
          <w:szCs w:val="32"/>
          <w:shd w:val="clear" w:color="auto" w:fill="FFFFFF"/>
        </w:rPr>
        <w:t>规使用上级拨款</w:t>
      </w:r>
      <w:r w:rsidR="00392191" w:rsidRPr="00915A4A">
        <w:rPr>
          <w:rFonts w:ascii="Times New Roman" w:eastAsia="仿宋_GB2312" w:hAnsi="Times New Roman" w:hint="eastAsia"/>
          <w:kern w:val="2"/>
          <w:sz w:val="32"/>
          <w:szCs w:val="32"/>
          <w:shd w:val="clear" w:color="auto" w:fill="FFFFFF"/>
        </w:rPr>
        <w:t>51.4</w:t>
      </w:r>
      <w:r w:rsidR="00392191" w:rsidRPr="00915A4A">
        <w:rPr>
          <w:rFonts w:ascii="Times New Roman" w:eastAsia="仿宋_GB2312" w:hAnsi="Times New Roman" w:hint="eastAsia"/>
          <w:kern w:val="2"/>
          <w:sz w:val="32"/>
          <w:szCs w:val="32"/>
          <w:shd w:val="clear" w:color="auto" w:fill="FFFFFF"/>
        </w:rPr>
        <w:t>万元。</w:t>
      </w:r>
    </w:p>
    <w:p w:rsidR="007B0C54" w:rsidRPr="0074299F" w:rsidRDefault="004003AA">
      <w:pPr>
        <w:pStyle w:val="a3"/>
        <w:spacing w:beforeAutospacing="0" w:afterAutospacing="0" w:line="550" w:lineRule="exact"/>
        <w:ind w:firstLine="640"/>
        <w:rPr>
          <w:rFonts w:ascii="Times New Roman" w:eastAsia="黑体" w:hAnsi="Times New Roman"/>
          <w:sz w:val="32"/>
          <w:szCs w:val="32"/>
          <w:shd w:val="clear" w:color="auto" w:fill="FFFFFF"/>
        </w:rPr>
      </w:pPr>
      <w:r w:rsidRPr="0074299F">
        <w:rPr>
          <w:rFonts w:ascii="Times New Roman" w:eastAsia="黑体" w:hAnsi="Times New Roman"/>
          <w:sz w:val="32"/>
          <w:szCs w:val="32"/>
          <w:shd w:val="clear" w:color="auto" w:fill="FFFFFF"/>
        </w:rPr>
        <w:t>7.</w:t>
      </w:r>
      <w:r w:rsidRPr="0074299F">
        <w:rPr>
          <w:rFonts w:ascii="Times New Roman" w:eastAsia="黑体" w:hAnsi="Times New Roman"/>
          <w:sz w:val="32"/>
          <w:szCs w:val="32"/>
          <w:shd w:val="clear" w:color="auto" w:fill="FFFFFF"/>
        </w:rPr>
        <w:t>特色创新</w:t>
      </w:r>
    </w:p>
    <w:p w:rsidR="007B0C54" w:rsidRPr="0027229E" w:rsidRDefault="0027229E" w:rsidP="0027229E">
      <w:pPr>
        <w:ind w:firstLineChars="200" w:firstLine="640"/>
        <w:rPr>
          <w:rFonts w:ascii="Times New Roman" w:eastAsia="仿宋_GB2312" w:hAnsi="Times New Roman" w:cs="Times New Roman"/>
          <w:sz w:val="32"/>
          <w:szCs w:val="32"/>
          <w:shd w:val="clear" w:color="auto" w:fill="FFFFFF"/>
        </w:rPr>
      </w:pPr>
      <w:r w:rsidRPr="0027229E">
        <w:rPr>
          <w:rFonts w:ascii="Times New Roman" w:eastAsia="仿宋_GB2312" w:hAnsi="Times New Roman" w:cs="Times New Roman"/>
          <w:sz w:val="32"/>
          <w:szCs w:val="32"/>
          <w:shd w:val="clear" w:color="auto" w:fill="FFFFFF"/>
        </w:rPr>
        <w:t>学前教育专业</w:t>
      </w:r>
      <w:r w:rsidR="00EA07E1">
        <w:rPr>
          <w:rFonts w:ascii="Times New Roman" w:eastAsia="仿宋_GB2312" w:hAnsi="Times New Roman" w:cs="Times New Roman" w:hint="eastAsia"/>
          <w:sz w:val="32"/>
          <w:szCs w:val="32"/>
          <w:shd w:val="clear" w:color="auto" w:fill="FFFFFF"/>
        </w:rPr>
        <w:t>是</w:t>
      </w:r>
      <w:r w:rsidRPr="0027229E">
        <w:rPr>
          <w:rFonts w:ascii="Times New Roman" w:eastAsia="仿宋_GB2312" w:hAnsi="Times New Roman" w:cs="Times New Roman" w:hint="eastAsia"/>
          <w:sz w:val="32"/>
          <w:szCs w:val="32"/>
          <w:shd w:val="clear" w:color="auto" w:fill="FFFFFF"/>
        </w:rPr>
        <w:t>十二师职业教育特色</w:t>
      </w:r>
      <w:r w:rsidR="004003AA" w:rsidRPr="0027229E">
        <w:rPr>
          <w:rFonts w:ascii="Times New Roman" w:eastAsia="仿宋_GB2312" w:hAnsi="Times New Roman" w:cs="Times New Roman"/>
          <w:sz w:val="32"/>
          <w:szCs w:val="32"/>
          <w:shd w:val="clear" w:color="auto" w:fill="FFFFFF"/>
        </w:rPr>
        <w:t>专业，</w:t>
      </w:r>
      <w:r w:rsidRPr="0027229E">
        <w:rPr>
          <w:rFonts w:ascii="Times New Roman" w:eastAsia="仿宋_GB2312" w:hAnsi="Times New Roman" w:cs="Times New Roman" w:hint="eastAsia"/>
          <w:sz w:val="32"/>
          <w:szCs w:val="32"/>
          <w:shd w:val="clear" w:color="auto" w:fill="FFFFFF"/>
        </w:rPr>
        <w:t>按照</w:t>
      </w:r>
      <w:r w:rsidRPr="0027229E">
        <w:rPr>
          <w:rFonts w:ascii="Times New Roman" w:eastAsia="仿宋_GB2312" w:hAnsi="Times New Roman" w:cs="Times New Roman"/>
          <w:sz w:val="32"/>
          <w:szCs w:val="32"/>
          <w:shd w:val="clear" w:color="auto" w:fill="FFFFFF"/>
        </w:rPr>
        <w:t xml:space="preserve"> </w:t>
      </w:r>
      <w:r w:rsidR="004003AA" w:rsidRPr="0027229E">
        <w:rPr>
          <w:rFonts w:ascii="Times New Roman" w:eastAsia="仿宋_GB2312" w:hAnsi="Times New Roman" w:cs="Times New Roman"/>
          <w:sz w:val="32"/>
          <w:szCs w:val="32"/>
          <w:shd w:val="clear" w:color="auto" w:fill="FFFFFF"/>
        </w:rPr>
        <w:t>“</w:t>
      </w:r>
      <w:r w:rsidR="004003AA" w:rsidRPr="0027229E">
        <w:rPr>
          <w:rFonts w:ascii="Times New Roman" w:eastAsia="仿宋_GB2312" w:hAnsi="Times New Roman" w:cs="Times New Roman"/>
          <w:sz w:val="32"/>
          <w:szCs w:val="32"/>
          <w:shd w:val="clear" w:color="auto" w:fill="FFFFFF"/>
        </w:rPr>
        <w:t>办精办强</w:t>
      </w:r>
      <w:r w:rsidR="004003AA" w:rsidRPr="0027229E">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的思路，</w:t>
      </w:r>
      <w:r w:rsidR="0097665E">
        <w:rPr>
          <w:rFonts w:ascii="Times New Roman" w:eastAsia="仿宋_GB2312" w:hAnsi="Times New Roman" w:cs="Times New Roman"/>
          <w:sz w:val="32"/>
          <w:szCs w:val="32"/>
          <w:shd w:val="clear" w:color="auto" w:fill="FFFFFF"/>
        </w:rPr>
        <w:t>遵循职业教育发展规律，适应市场需求、行业结构、发挥学校</w:t>
      </w:r>
      <w:r w:rsidR="004003AA" w:rsidRPr="0027229E">
        <w:rPr>
          <w:rFonts w:ascii="Times New Roman" w:eastAsia="仿宋_GB2312" w:hAnsi="Times New Roman" w:cs="Times New Roman"/>
          <w:sz w:val="32"/>
          <w:szCs w:val="32"/>
          <w:shd w:val="clear" w:color="auto" w:fill="FFFFFF"/>
        </w:rPr>
        <w:t>优势</w:t>
      </w:r>
      <w:r>
        <w:rPr>
          <w:rFonts w:ascii="Times New Roman" w:eastAsia="仿宋_GB2312" w:hAnsi="Times New Roman" w:cs="Times New Roman" w:hint="eastAsia"/>
          <w:sz w:val="32"/>
          <w:szCs w:val="32"/>
          <w:shd w:val="clear" w:color="auto" w:fill="FFFFFF"/>
        </w:rPr>
        <w:t>；</w:t>
      </w:r>
      <w:r w:rsidR="0097665E">
        <w:rPr>
          <w:rFonts w:ascii="Times New Roman" w:eastAsia="仿宋_GB2312" w:hAnsi="Times New Roman" w:cs="Times New Roman"/>
          <w:sz w:val="32"/>
          <w:szCs w:val="32"/>
          <w:shd w:val="clear" w:color="auto" w:fill="FFFFFF"/>
        </w:rPr>
        <w:t>妥善处理好近期与远期、数量和质量、规模与特色、教学与就业</w:t>
      </w:r>
      <w:r w:rsidR="004003AA" w:rsidRPr="0027229E">
        <w:rPr>
          <w:rFonts w:ascii="Times New Roman" w:eastAsia="仿宋_GB2312" w:hAnsi="Times New Roman" w:cs="Times New Roman"/>
          <w:sz w:val="32"/>
          <w:szCs w:val="32"/>
          <w:shd w:val="clear" w:color="auto" w:fill="FFFFFF"/>
        </w:rPr>
        <w:t>的关系</w:t>
      </w:r>
      <w:r>
        <w:rPr>
          <w:rFonts w:ascii="Times New Roman" w:eastAsia="仿宋_GB2312" w:hAnsi="Times New Roman" w:cs="Times New Roman" w:hint="eastAsia"/>
          <w:sz w:val="32"/>
          <w:szCs w:val="32"/>
          <w:shd w:val="clear" w:color="auto" w:fill="FFFFFF"/>
        </w:rPr>
        <w:t>；</w:t>
      </w:r>
      <w:r w:rsidR="004003AA" w:rsidRPr="0027229E">
        <w:rPr>
          <w:rFonts w:ascii="Times New Roman" w:eastAsia="仿宋_GB2312" w:hAnsi="Times New Roman" w:cs="Times New Roman"/>
          <w:sz w:val="32"/>
          <w:szCs w:val="32"/>
          <w:shd w:val="clear" w:color="auto" w:fill="FFFFFF"/>
        </w:rPr>
        <w:t>坚持规模与结构、质量和效益、招生与就业的和谐统一</w:t>
      </w:r>
      <w:r>
        <w:rPr>
          <w:rFonts w:ascii="Times New Roman" w:eastAsia="仿宋_GB2312" w:hAnsi="Times New Roman" w:cs="Times New Roman" w:hint="eastAsia"/>
          <w:sz w:val="32"/>
          <w:szCs w:val="32"/>
          <w:shd w:val="clear" w:color="auto" w:fill="FFFFFF"/>
        </w:rPr>
        <w:t>，</w:t>
      </w:r>
      <w:r w:rsidR="004003AA" w:rsidRPr="0027229E">
        <w:rPr>
          <w:rFonts w:ascii="Times New Roman" w:eastAsia="仿宋_GB2312" w:hAnsi="Times New Roman" w:cs="Times New Roman"/>
          <w:sz w:val="32"/>
          <w:szCs w:val="32"/>
          <w:shd w:val="clear" w:color="auto" w:fill="FFFFFF"/>
        </w:rPr>
        <w:t>构建持续协调、健康发展我校职业教育品牌战略效应。</w:t>
      </w:r>
    </w:p>
    <w:p w:rsidR="006B69FA" w:rsidRPr="006B69FA" w:rsidRDefault="004003AA" w:rsidP="006B69FA">
      <w:pPr>
        <w:ind w:firstLineChars="200" w:firstLine="640"/>
        <w:rPr>
          <w:rFonts w:ascii="Times New Roman" w:eastAsia="仿宋_GB2312" w:hAnsi="Times New Roman" w:cs="Times New Roman"/>
          <w:sz w:val="32"/>
          <w:szCs w:val="32"/>
          <w:shd w:val="clear" w:color="auto" w:fill="FFFFFF"/>
        </w:rPr>
      </w:pPr>
      <w:r w:rsidRPr="0027229E">
        <w:rPr>
          <w:rFonts w:ascii="Times New Roman" w:eastAsia="仿宋_GB2312" w:hAnsi="Times New Roman" w:cs="Times New Roman"/>
          <w:sz w:val="32"/>
          <w:szCs w:val="32"/>
          <w:shd w:val="clear" w:color="auto" w:fill="FFFFFF"/>
        </w:rPr>
        <w:t>案例</w:t>
      </w:r>
      <w:r w:rsidRPr="0027229E">
        <w:rPr>
          <w:rFonts w:ascii="Times New Roman" w:eastAsia="仿宋_GB2312" w:hAnsi="Times New Roman" w:cs="Times New Roman"/>
          <w:sz w:val="32"/>
          <w:szCs w:val="32"/>
          <w:shd w:val="clear" w:color="auto" w:fill="FFFFFF"/>
        </w:rPr>
        <w:t>1.</w:t>
      </w:r>
      <w:r w:rsidRPr="0027229E">
        <w:rPr>
          <w:rFonts w:ascii="Times New Roman" w:eastAsia="仿宋_GB2312" w:hAnsi="Times New Roman" w:cs="Times New Roman"/>
          <w:sz w:val="32"/>
          <w:szCs w:val="32"/>
          <w:shd w:val="clear" w:color="auto" w:fill="FFFFFF"/>
        </w:rPr>
        <w:t>十二师职校于</w:t>
      </w:r>
      <w:r w:rsidR="008E77C0">
        <w:rPr>
          <w:rFonts w:ascii="Times New Roman" w:eastAsia="仿宋_GB2312" w:hAnsi="Times New Roman" w:cs="Times New Roman" w:hint="eastAsia"/>
          <w:sz w:val="32"/>
          <w:szCs w:val="32"/>
          <w:shd w:val="clear" w:color="auto" w:fill="FFFFFF"/>
        </w:rPr>
        <w:t>2019</w:t>
      </w:r>
      <w:r w:rsidRPr="0027229E">
        <w:rPr>
          <w:rFonts w:ascii="Times New Roman" w:eastAsia="仿宋_GB2312" w:hAnsi="Times New Roman" w:cs="Times New Roman"/>
          <w:sz w:val="32"/>
          <w:szCs w:val="32"/>
          <w:shd w:val="clear" w:color="auto" w:fill="FFFFFF"/>
        </w:rPr>
        <w:t>年</w:t>
      </w:r>
      <w:r w:rsidRPr="0027229E">
        <w:rPr>
          <w:rFonts w:ascii="Times New Roman" w:eastAsia="仿宋_GB2312" w:hAnsi="Times New Roman" w:cs="Times New Roman"/>
          <w:sz w:val="32"/>
          <w:szCs w:val="32"/>
          <w:shd w:val="clear" w:color="auto" w:fill="FFFFFF"/>
        </w:rPr>
        <w:t>5</w:t>
      </w:r>
      <w:r w:rsidRPr="0027229E">
        <w:rPr>
          <w:rFonts w:ascii="Times New Roman" w:eastAsia="仿宋_GB2312" w:hAnsi="Times New Roman" w:cs="Times New Roman"/>
          <w:sz w:val="32"/>
          <w:szCs w:val="32"/>
          <w:shd w:val="clear" w:color="auto" w:fill="FFFFFF"/>
        </w:rPr>
        <w:t>月与</w:t>
      </w:r>
      <w:r w:rsidRPr="0027229E">
        <w:rPr>
          <w:rFonts w:ascii="Times New Roman" w:eastAsia="仿宋_GB2312" w:hAnsi="Times New Roman" w:cs="Times New Roman"/>
          <w:sz w:val="32"/>
          <w:szCs w:val="32"/>
          <w:shd w:val="clear" w:color="auto" w:fill="FFFFFF"/>
        </w:rPr>
        <w:t>12</w:t>
      </w:r>
      <w:r w:rsidR="005973BF">
        <w:rPr>
          <w:rFonts w:ascii="Times New Roman" w:eastAsia="仿宋_GB2312" w:hAnsi="Times New Roman" w:cs="Times New Roman"/>
          <w:sz w:val="32"/>
          <w:szCs w:val="32"/>
          <w:shd w:val="clear" w:color="auto" w:fill="FFFFFF"/>
        </w:rPr>
        <w:t>家大型幼教集团幼儿园</w:t>
      </w:r>
      <w:r w:rsidR="005973BF">
        <w:rPr>
          <w:rFonts w:ascii="Times New Roman" w:eastAsia="仿宋_GB2312" w:hAnsi="Times New Roman" w:cs="Times New Roman" w:hint="eastAsia"/>
          <w:sz w:val="32"/>
          <w:szCs w:val="32"/>
          <w:shd w:val="clear" w:color="auto" w:fill="FFFFFF"/>
        </w:rPr>
        <w:t>制</w:t>
      </w:r>
      <w:r w:rsidRPr="0027229E">
        <w:rPr>
          <w:rFonts w:ascii="Times New Roman" w:eastAsia="仿宋_GB2312" w:hAnsi="Times New Roman" w:cs="Times New Roman"/>
          <w:sz w:val="32"/>
          <w:szCs w:val="32"/>
          <w:shd w:val="clear" w:color="auto" w:fill="FFFFFF"/>
        </w:rPr>
        <w:t>订实习实训学前教育专业培训</w:t>
      </w:r>
      <w:r w:rsidR="005973BF">
        <w:rPr>
          <w:rFonts w:ascii="Times New Roman" w:eastAsia="仿宋_GB2312" w:hAnsi="Times New Roman" w:cs="Times New Roman" w:hint="eastAsia"/>
          <w:sz w:val="32"/>
          <w:szCs w:val="32"/>
          <w:shd w:val="clear" w:color="auto" w:fill="FFFFFF"/>
        </w:rPr>
        <w:t>计划</w:t>
      </w:r>
      <w:r w:rsidRPr="0027229E">
        <w:rPr>
          <w:rFonts w:ascii="Times New Roman" w:eastAsia="仿宋_GB2312" w:hAnsi="Times New Roman" w:cs="Times New Roman"/>
          <w:sz w:val="32"/>
          <w:szCs w:val="32"/>
          <w:shd w:val="clear" w:color="auto" w:fill="FFFFFF"/>
        </w:rPr>
        <w:t>，建立稳定的学前教育实习实训基地，这</w:t>
      </w:r>
      <w:r w:rsidRPr="0027229E">
        <w:rPr>
          <w:rFonts w:ascii="Times New Roman" w:eastAsia="仿宋_GB2312" w:hAnsi="Times New Roman" w:cs="Times New Roman"/>
          <w:sz w:val="32"/>
          <w:szCs w:val="32"/>
          <w:shd w:val="clear" w:color="auto" w:fill="FFFFFF"/>
        </w:rPr>
        <w:t>12</w:t>
      </w:r>
      <w:r w:rsidRPr="0027229E">
        <w:rPr>
          <w:rFonts w:ascii="Times New Roman" w:eastAsia="仿宋_GB2312" w:hAnsi="Times New Roman" w:cs="Times New Roman"/>
          <w:sz w:val="32"/>
          <w:szCs w:val="32"/>
          <w:shd w:val="clear" w:color="auto" w:fill="FFFFFF"/>
        </w:rPr>
        <w:t>家幼儿园是：第十二师博雅启智幼儿园、乌鲁木齐高新区</w:t>
      </w:r>
      <w:r w:rsidRPr="0027229E">
        <w:rPr>
          <w:rFonts w:ascii="Times New Roman" w:eastAsia="仿宋_GB2312" w:hAnsi="Times New Roman" w:cs="Times New Roman"/>
          <w:sz w:val="32"/>
          <w:szCs w:val="32"/>
          <w:shd w:val="clear" w:color="auto" w:fill="FFFFFF"/>
        </w:rPr>
        <w:t>(</w:t>
      </w:r>
      <w:r w:rsidRPr="0027229E">
        <w:rPr>
          <w:rFonts w:ascii="Times New Roman" w:eastAsia="仿宋_GB2312" w:hAnsi="Times New Roman" w:cs="Times New Roman"/>
          <w:sz w:val="32"/>
          <w:szCs w:val="32"/>
          <w:shd w:val="clear" w:color="auto" w:fill="FFFFFF"/>
        </w:rPr>
        <w:t>新市区</w:t>
      </w:r>
      <w:r w:rsidRPr="0027229E">
        <w:rPr>
          <w:rFonts w:ascii="Times New Roman" w:eastAsia="仿宋_GB2312" w:hAnsi="Times New Roman" w:cs="Times New Roman"/>
          <w:sz w:val="32"/>
          <w:szCs w:val="32"/>
          <w:shd w:val="clear" w:color="auto" w:fill="FFFFFF"/>
        </w:rPr>
        <w:t>)</w:t>
      </w:r>
      <w:r w:rsidRPr="0027229E">
        <w:rPr>
          <w:rFonts w:ascii="Times New Roman" w:eastAsia="仿宋_GB2312" w:hAnsi="Times New Roman" w:cs="Times New Roman"/>
          <w:sz w:val="32"/>
          <w:szCs w:val="32"/>
          <w:shd w:val="clear" w:color="auto" w:fill="FFFFFF"/>
        </w:rPr>
        <w:t>博雅启智私立幼儿园、乌鲁木齐市高新区（新市区）睿聪</w:t>
      </w:r>
      <w:r w:rsidRPr="0027229E">
        <w:rPr>
          <w:rFonts w:ascii="Times New Roman" w:eastAsia="仿宋_GB2312" w:hAnsi="Times New Roman" w:cs="Times New Roman"/>
          <w:sz w:val="32"/>
          <w:szCs w:val="32"/>
          <w:shd w:val="clear" w:color="auto" w:fill="FFFFFF"/>
        </w:rPr>
        <w:t>·</w:t>
      </w:r>
      <w:r w:rsidRPr="0027229E">
        <w:rPr>
          <w:rFonts w:ascii="Times New Roman" w:eastAsia="仿宋_GB2312" w:hAnsi="Times New Roman" w:cs="Times New Roman"/>
          <w:sz w:val="32"/>
          <w:szCs w:val="32"/>
          <w:shd w:val="clear" w:color="auto" w:fill="FFFFFF"/>
        </w:rPr>
        <w:t>小哈佛锦华私立幼儿园、乌鲁木齐市头屯河区奥林阳光幼儿园、乌鲁木齐高新区（新市区）阳光京港私立幼儿园、乌鲁木齐市高新区（新市区）</w:t>
      </w:r>
      <w:r w:rsidRPr="0027229E">
        <w:rPr>
          <w:rFonts w:ascii="Times New Roman" w:eastAsia="仿宋_GB2312" w:hAnsi="Times New Roman" w:cs="Times New Roman"/>
          <w:sz w:val="32"/>
          <w:szCs w:val="32"/>
          <w:shd w:val="clear" w:color="auto" w:fill="FFFFFF"/>
        </w:rPr>
        <w:lastRenderedPageBreak/>
        <w:t>爱宝贝私立幼儿园、乌鲁木齐市水磨沟区格林</w:t>
      </w:r>
      <w:r w:rsidRPr="0027229E">
        <w:rPr>
          <w:rFonts w:ascii="Times New Roman" w:eastAsia="仿宋_GB2312" w:hAnsi="Times New Roman" w:cs="Times New Roman"/>
          <w:sz w:val="32"/>
          <w:szCs w:val="32"/>
          <w:shd w:val="clear" w:color="auto" w:fill="FFFFFF"/>
        </w:rPr>
        <w:t>·</w:t>
      </w:r>
      <w:r w:rsidRPr="0027229E">
        <w:rPr>
          <w:rFonts w:ascii="Times New Roman" w:eastAsia="仿宋_GB2312" w:hAnsi="Times New Roman" w:cs="Times New Roman"/>
          <w:sz w:val="32"/>
          <w:szCs w:val="32"/>
          <w:shd w:val="clear" w:color="auto" w:fill="FFFFFF"/>
        </w:rPr>
        <w:t>贝恩中天幼儿园、第十二师明德幼儿园、乌鲁木齐市天山区吉的堡双语幼儿园、新疆生产建设兵团第十二师五一农场幼儿园、新疆生产建设</w:t>
      </w:r>
      <w:r w:rsidR="00721197">
        <w:rPr>
          <w:rFonts w:ascii="Times New Roman" w:eastAsia="仿宋_GB2312" w:hAnsi="Times New Roman" w:cs="Times New Roman"/>
          <w:sz w:val="32"/>
          <w:szCs w:val="32"/>
          <w:shd w:val="clear" w:color="auto" w:fill="FFFFFF"/>
        </w:rPr>
        <w:t>兵团第十二师三坪农场幼儿园、乌鲁木齐市米东区宝大祥蓝廷幼儿园。</w:t>
      </w:r>
      <w:r w:rsidRPr="0027229E">
        <w:rPr>
          <w:rFonts w:ascii="Times New Roman" w:eastAsia="仿宋_GB2312" w:hAnsi="Times New Roman" w:cs="Times New Roman"/>
          <w:sz w:val="32"/>
          <w:szCs w:val="32"/>
          <w:shd w:val="clear" w:color="auto" w:fill="FFFFFF"/>
        </w:rPr>
        <w:t>逐步实现校企合作的深度整合，使毕业学生的就业率达到</w:t>
      </w:r>
      <w:r w:rsidRPr="0027229E">
        <w:rPr>
          <w:rFonts w:ascii="Times New Roman" w:eastAsia="仿宋_GB2312" w:hAnsi="Times New Roman" w:cs="Times New Roman"/>
          <w:sz w:val="32"/>
          <w:szCs w:val="32"/>
          <w:shd w:val="clear" w:color="auto" w:fill="FFFFFF"/>
        </w:rPr>
        <w:t>98%</w:t>
      </w:r>
      <w:r w:rsidRPr="0027229E">
        <w:rPr>
          <w:rFonts w:ascii="Times New Roman" w:eastAsia="仿宋_GB2312" w:hAnsi="Times New Roman" w:cs="Times New Roman"/>
          <w:sz w:val="32"/>
          <w:szCs w:val="32"/>
          <w:shd w:val="clear" w:color="auto" w:fill="FFFFFF"/>
        </w:rPr>
        <w:t>以上。</w:t>
      </w:r>
    </w:p>
    <w:p w:rsidR="006B69FA" w:rsidRPr="006B69FA" w:rsidRDefault="006B69FA" w:rsidP="006B69FA">
      <w:pPr>
        <w:ind w:firstLineChars="200" w:firstLine="640"/>
        <w:rPr>
          <w:rFonts w:ascii="Times New Roman" w:eastAsia="仿宋_GB2312" w:hAnsi="Times New Roman" w:cs="Times New Roman"/>
          <w:sz w:val="32"/>
          <w:szCs w:val="32"/>
          <w:shd w:val="clear" w:color="auto" w:fill="FFFFFF"/>
        </w:rPr>
      </w:pPr>
      <w:r w:rsidRPr="006B69FA">
        <w:rPr>
          <w:rFonts w:ascii="Times New Roman" w:eastAsia="仿宋_GB2312" w:hAnsi="Times New Roman" w:cs="Times New Roman" w:hint="eastAsia"/>
          <w:sz w:val="32"/>
          <w:szCs w:val="32"/>
          <w:shd w:val="clear" w:color="auto" w:fill="FFFFFF"/>
        </w:rPr>
        <w:t>案例</w:t>
      </w:r>
      <w:r w:rsidRPr="006B69FA">
        <w:rPr>
          <w:rFonts w:ascii="Times New Roman" w:eastAsia="仿宋_GB2312" w:hAnsi="Times New Roman" w:cs="Times New Roman" w:hint="eastAsia"/>
          <w:sz w:val="32"/>
          <w:szCs w:val="32"/>
          <w:shd w:val="clear" w:color="auto" w:fill="FFFFFF"/>
        </w:rPr>
        <w:t>2.</w:t>
      </w:r>
      <w:r w:rsidRPr="006B69FA">
        <w:rPr>
          <w:rFonts w:ascii="Times New Roman" w:eastAsia="仿宋_GB2312" w:hAnsi="Times New Roman" w:cs="Times New Roman" w:hint="eastAsia"/>
          <w:sz w:val="32"/>
          <w:szCs w:val="32"/>
          <w:shd w:val="clear" w:color="auto" w:fill="FFFFFF"/>
        </w:rPr>
        <w:t>十二师职校在教学中注重特色化教学，要求学生除了要完成教学计划的课程外，还利用学生课余时间开设了特长生课，开设的课程有声乐，键盘、舞蹈、手工、古筝、书法、彩铅、素描、水彩、播音主持等。全校总人数</w:t>
      </w:r>
      <w:r w:rsidRPr="006B69FA">
        <w:rPr>
          <w:rFonts w:ascii="Times New Roman" w:eastAsia="仿宋_GB2312" w:hAnsi="Times New Roman" w:cs="Times New Roman" w:hint="eastAsia"/>
          <w:sz w:val="32"/>
          <w:szCs w:val="32"/>
          <w:shd w:val="clear" w:color="auto" w:fill="FFFFFF"/>
        </w:rPr>
        <w:t>430</w:t>
      </w:r>
      <w:r w:rsidRPr="006B69FA">
        <w:rPr>
          <w:rFonts w:ascii="Times New Roman" w:eastAsia="仿宋_GB2312" w:hAnsi="Times New Roman" w:cs="Times New Roman" w:hint="eastAsia"/>
          <w:sz w:val="32"/>
          <w:szCs w:val="32"/>
          <w:shd w:val="clear" w:color="auto" w:fill="FFFFFF"/>
        </w:rPr>
        <w:t>人，报名人数</w:t>
      </w:r>
      <w:r w:rsidRPr="006B69FA">
        <w:rPr>
          <w:rFonts w:ascii="Times New Roman" w:eastAsia="仿宋_GB2312" w:hAnsi="Times New Roman" w:cs="Times New Roman" w:hint="eastAsia"/>
          <w:sz w:val="32"/>
          <w:szCs w:val="32"/>
          <w:shd w:val="clear" w:color="auto" w:fill="FFFFFF"/>
        </w:rPr>
        <w:t>479</w:t>
      </w:r>
      <w:r w:rsidRPr="006B69FA">
        <w:rPr>
          <w:rFonts w:ascii="Times New Roman" w:eastAsia="仿宋_GB2312" w:hAnsi="Times New Roman" w:cs="Times New Roman" w:hint="eastAsia"/>
          <w:sz w:val="32"/>
          <w:szCs w:val="32"/>
          <w:shd w:val="clear" w:color="auto" w:fill="FFFFFF"/>
        </w:rPr>
        <w:t>人，达到了</w:t>
      </w:r>
      <w:r w:rsidRPr="006B69FA">
        <w:rPr>
          <w:rFonts w:ascii="Times New Roman" w:eastAsia="仿宋_GB2312" w:hAnsi="Times New Roman" w:cs="Times New Roman" w:hint="eastAsia"/>
          <w:sz w:val="32"/>
          <w:szCs w:val="32"/>
          <w:shd w:val="clear" w:color="auto" w:fill="FFFFFF"/>
        </w:rPr>
        <w:t>95%</w:t>
      </w:r>
      <w:r w:rsidR="00721197">
        <w:rPr>
          <w:rFonts w:ascii="Times New Roman" w:eastAsia="仿宋_GB2312" w:hAnsi="Times New Roman" w:cs="Times New Roman" w:hint="eastAsia"/>
          <w:sz w:val="32"/>
          <w:szCs w:val="32"/>
          <w:shd w:val="clear" w:color="auto" w:fill="FFFFFF"/>
        </w:rPr>
        <w:t>以上，学生的积极性很高，并鼓励</w:t>
      </w:r>
      <w:r w:rsidR="00FA796E">
        <w:rPr>
          <w:rFonts w:ascii="Times New Roman" w:eastAsia="仿宋_GB2312" w:hAnsi="Times New Roman" w:cs="Times New Roman" w:hint="eastAsia"/>
          <w:sz w:val="32"/>
          <w:szCs w:val="32"/>
          <w:shd w:val="clear" w:color="auto" w:fill="FFFFFF"/>
        </w:rPr>
        <w:t>学生</w:t>
      </w:r>
      <w:r w:rsidR="00C41AC8">
        <w:rPr>
          <w:rFonts w:ascii="Times New Roman" w:eastAsia="仿宋_GB2312" w:hAnsi="Times New Roman" w:cs="Times New Roman" w:hint="eastAsia"/>
          <w:sz w:val="32"/>
          <w:szCs w:val="32"/>
          <w:shd w:val="clear" w:color="auto" w:fill="FFFFFF"/>
        </w:rPr>
        <w:t>参加技能课的专业过级</w:t>
      </w:r>
      <w:r w:rsidRPr="006B69FA">
        <w:rPr>
          <w:rFonts w:ascii="Times New Roman" w:eastAsia="仿宋_GB2312" w:hAnsi="Times New Roman" w:cs="Times New Roman" w:hint="eastAsia"/>
          <w:sz w:val="32"/>
          <w:szCs w:val="32"/>
          <w:shd w:val="clear" w:color="auto" w:fill="FFFFFF"/>
        </w:rPr>
        <w:t>。计划</w:t>
      </w:r>
      <w:r w:rsidRPr="006B69FA">
        <w:rPr>
          <w:rFonts w:ascii="Times New Roman" w:eastAsia="仿宋_GB2312" w:hAnsi="Times New Roman" w:cs="Times New Roman" w:hint="eastAsia"/>
          <w:sz w:val="32"/>
          <w:szCs w:val="32"/>
          <w:shd w:val="clear" w:color="auto" w:fill="FFFFFF"/>
        </w:rPr>
        <w:t>2020</w:t>
      </w:r>
      <w:r w:rsidRPr="006B69FA">
        <w:rPr>
          <w:rFonts w:ascii="Times New Roman" w:eastAsia="仿宋_GB2312" w:hAnsi="Times New Roman" w:cs="Times New Roman" w:hint="eastAsia"/>
          <w:sz w:val="32"/>
          <w:szCs w:val="32"/>
          <w:shd w:val="clear" w:color="auto" w:fill="FFFFFF"/>
        </w:rPr>
        <w:t xml:space="preserve">年开始对学生的毕业要求不再是简单看课程是否及格，而是要考查学生在校期间取得的证书，不断提高拓展学生就业创业本领。　</w:t>
      </w:r>
    </w:p>
    <w:p w:rsidR="006B69FA" w:rsidRDefault="006B69FA" w:rsidP="00BF67BB">
      <w:pPr>
        <w:ind w:firstLineChars="200" w:firstLine="640"/>
        <w:rPr>
          <w:rFonts w:ascii="Times New Roman" w:eastAsia="仿宋_GB2312" w:hAnsi="Times New Roman" w:cs="Times New Roman"/>
          <w:sz w:val="32"/>
          <w:szCs w:val="32"/>
          <w:shd w:val="clear" w:color="auto" w:fill="FFFFFF"/>
        </w:rPr>
      </w:pPr>
      <w:r w:rsidRPr="006B69FA">
        <w:rPr>
          <w:rFonts w:ascii="Times New Roman" w:eastAsia="仿宋_GB2312" w:hAnsi="Times New Roman" w:cs="Times New Roman" w:hint="eastAsia"/>
          <w:sz w:val="32"/>
          <w:szCs w:val="32"/>
          <w:shd w:val="clear" w:color="auto" w:fill="FFFFFF"/>
        </w:rPr>
        <w:t>案例</w:t>
      </w:r>
      <w:r>
        <w:rPr>
          <w:rFonts w:ascii="Times New Roman" w:eastAsia="仿宋_GB2312" w:hAnsi="Times New Roman" w:cs="Times New Roman" w:hint="eastAsia"/>
          <w:sz w:val="32"/>
          <w:szCs w:val="32"/>
          <w:shd w:val="clear" w:color="auto" w:fill="FFFFFF"/>
        </w:rPr>
        <w:t>3.</w:t>
      </w:r>
      <w:r w:rsidRPr="006B69FA">
        <w:rPr>
          <w:rFonts w:ascii="Times New Roman" w:eastAsia="仿宋_GB2312" w:hAnsi="Times New Roman" w:cs="Times New Roman" w:hint="eastAsia"/>
          <w:sz w:val="32"/>
          <w:szCs w:val="32"/>
          <w:shd w:val="clear" w:color="auto" w:fill="FFFFFF"/>
        </w:rPr>
        <w:t>十二师职校在日常的教学管理中能注重教学质量提升，特别是教师水平的提升，每学期都会进行听课评课活动，还对一些基础课专业课开展集体备课，共同探讨适合中职</w:t>
      </w:r>
      <w:r w:rsidR="001A524C">
        <w:rPr>
          <w:rFonts w:ascii="Times New Roman" w:eastAsia="仿宋_GB2312" w:hAnsi="Times New Roman" w:cs="Times New Roman" w:hint="eastAsia"/>
          <w:sz w:val="32"/>
          <w:szCs w:val="32"/>
          <w:shd w:val="clear" w:color="auto" w:fill="FFFFFF"/>
        </w:rPr>
        <w:t>学生的教学教法。中职学生</w:t>
      </w:r>
      <w:r w:rsidRPr="006B69FA">
        <w:rPr>
          <w:rFonts w:ascii="Times New Roman" w:eastAsia="仿宋_GB2312" w:hAnsi="Times New Roman" w:cs="Times New Roman" w:hint="eastAsia"/>
          <w:sz w:val="32"/>
          <w:szCs w:val="32"/>
          <w:shd w:val="clear" w:color="auto" w:fill="FFFFFF"/>
        </w:rPr>
        <w:t>对基础知识掌握不够，特别是数学英语等课程基础较差，因而老师在平时的教学过程中必须注意基础知识的有效落实。要在具体的情境提升学生的理解能力，将新概念及与之易混淆的概念进行比较和分析，深化对概念的理解，让学生听的懂学的透，不断提升教师教法，</w:t>
      </w:r>
      <w:r w:rsidRPr="006B69FA">
        <w:rPr>
          <w:rFonts w:ascii="Times New Roman" w:eastAsia="仿宋_GB2312" w:hAnsi="Times New Roman" w:cs="Times New Roman" w:hint="eastAsia"/>
          <w:sz w:val="32"/>
          <w:szCs w:val="32"/>
          <w:shd w:val="clear" w:color="auto" w:fill="FFFFFF"/>
        </w:rPr>
        <w:lastRenderedPageBreak/>
        <w:t>提高教学质量。在</w:t>
      </w:r>
      <w:r w:rsidRPr="006B69FA">
        <w:rPr>
          <w:rFonts w:ascii="Times New Roman" w:eastAsia="仿宋_GB2312" w:hAnsi="Times New Roman" w:cs="Times New Roman" w:hint="eastAsia"/>
          <w:sz w:val="32"/>
          <w:szCs w:val="32"/>
          <w:shd w:val="clear" w:color="auto" w:fill="FFFFFF"/>
        </w:rPr>
        <w:t>2019</w:t>
      </w:r>
      <w:r w:rsidR="00C41AC8">
        <w:rPr>
          <w:rFonts w:ascii="Times New Roman" w:eastAsia="仿宋_GB2312" w:hAnsi="Times New Roman" w:cs="Times New Roman" w:hint="eastAsia"/>
          <w:sz w:val="32"/>
          <w:szCs w:val="32"/>
          <w:shd w:val="clear" w:color="auto" w:fill="FFFFFF"/>
        </w:rPr>
        <w:t>年兵团职业技术学校的基础课</w:t>
      </w:r>
      <w:r w:rsidRPr="006B69FA">
        <w:rPr>
          <w:rFonts w:ascii="Times New Roman" w:eastAsia="仿宋_GB2312" w:hAnsi="Times New Roman" w:cs="Times New Roman" w:hint="eastAsia"/>
          <w:sz w:val="32"/>
          <w:szCs w:val="32"/>
          <w:shd w:val="clear" w:color="auto" w:fill="FFFFFF"/>
        </w:rPr>
        <w:t>统考中取得了数学、语文、英语三科第一的好成绩。</w:t>
      </w:r>
    </w:p>
    <w:p w:rsidR="007B0C54" w:rsidRDefault="004003AA">
      <w:pPr>
        <w:pStyle w:val="a3"/>
        <w:spacing w:beforeAutospacing="0" w:afterAutospacing="0" w:line="550" w:lineRule="exact"/>
        <w:rPr>
          <w:rFonts w:ascii="Times New Roman" w:eastAsia="黑体" w:hAnsi="Times New Roman"/>
          <w:sz w:val="32"/>
          <w:szCs w:val="32"/>
          <w:shd w:val="clear" w:color="auto" w:fill="FFFFFF"/>
        </w:rPr>
      </w:pPr>
      <w:r w:rsidRPr="0074299F">
        <w:rPr>
          <w:rFonts w:ascii="Times New Roman" w:eastAsia="仿宋_GB2312" w:hAnsi="Times New Roman"/>
          <w:sz w:val="32"/>
          <w:szCs w:val="32"/>
          <w:shd w:val="clear" w:color="auto" w:fill="FFFFFF"/>
        </w:rPr>
        <w:t xml:space="preserve">　</w:t>
      </w:r>
      <w:r w:rsidRPr="0074299F">
        <w:rPr>
          <w:rFonts w:ascii="Times New Roman" w:eastAsia="黑体" w:hAnsi="Times New Roman"/>
          <w:sz w:val="32"/>
          <w:szCs w:val="32"/>
          <w:shd w:val="clear" w:color="auto" w:fill="FFFFFF"/>
        </w:rPr>
        <w:t>8.</w:t>
      </w:r>
      <w:r w:rsidRPr="0074299F">
        <w:rPr>
          <w:rFonts w:ascii="Times New Roman" w:eastAsia="黑体" w:hAnsi="Times New Roman"/>
          <w:sz w:val="32"/>
          <w:szCs w:val="32"/>
          <w:shd w:val="clear" w:color="auto" w:fill="FFFFFF"/>
        </w:rPr>
        <w:t>学校党建工作情况</w:t>
      </w:r>
    </w:p>
    <w:p w:rsidR="00B76EF7" w:rsidRDefault="00B76EF7" w:rsidP="00BF67BB">
      <w:pPr>
        <w:pStyle w:val="a3"/>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sidRPr="00BF67BB">
        <w:rPr>
          <w:rFonts w:ascii="Tahoma" w:eastAsia="楷体_GB2312" w:hAnsi="Tahoma" w:cstheme="minorBidi" w:hint="eastAsia"/>
          <w:bCs/>
          <w:color w:val="000000"/>
          <w:sz w:val="32"/>
          <w:szCs w:val="32"/>
        </w:rPr>
        <w:t>（一）坚持政治统领，谋实主责主业。</w:t>
      </w:r>
      <w:r w:rsidRPr="006B161C">
        <w:rPr>
          <w:rFonts w:ascii="仿宋_GB2312" w:eastAsia="仿宋_GB2312" w:hAnsi="Tahoma" w:cstheme="minorBidi" w:hint="eastAsia"/>
          <w:b/>
          <w:color w:val="000000"/>
          <w:sz w:val="32"/>
          <w:szCs w:val="32"/>
        </w:rPr>
        <w:t>一是</w:t>
      </w:r>
      <w:r w:rsidRPr="00F70FF3">
        <w:rPr>
          <w:rFonts w:ascii="仿宋_GB2312" w:eastAsia="仿宋_GB2312" w:hAnsi="Tahoma" w:cstheme="minorBidi" w:hint="eastAsia"/>
          <w:color w:val="000000"/>
          <w:sz w:val="32"/>
          <w:szCs w:val="32"/>
        </w:rPr>
        <w:t>切实加强党的政治建设，落实党中央、</w:t>
      </w:r>
      <w:r>
        <w:rPr>
          <w:rFonts w:ascii="仿宋_GB2312" w:eastAsia="仿宋_GB2312" w:hAnsi="Tahoma" w:cstheme="minorBidi" w:hint="eastAsia"/>
          <w:color w:val="000000"/>
          <w:sz w:val="32"/>
          <w:szCs w:val="32"/>
        </w:rPr>
        <w:t>兵师党委和教育局党组重大决策部署。引领</w:t>
      </w:r>
      <w:r w:rsidRPr="00F70FF3">
        <w:rPr>
          <w:rFonts w:ascii="仿宋_GB2312" w:eastAsia="仿宋_GB2312" w:hAnsi="Tahoma" w:cstheme="minorBidi" w:hint="eastAsia"/>
          <w:color w:val="000000"/>
          <w:sz w:val="32"/>
          <w:szCs w:val="32"/>
        </w:rPr>
        <w:t>党员</w:t>
      </w:r>
      <w:r>
        <w:rPr>
          <w:rFonts w:ascii="仿宋_GB2312" w:eastAsia="仿宋_GB2312" w:hAnsi="Tahoma" w:cstheme="minorBidi" w:hint="eastAsia"/>
          <w:color w:val="000000"/>
          <w:sz w:val="32"/>
          <w:szCs w:val="32"/>
        </w:rPr>
        <w:t>、教师</w:t>
      </w:r>
      <w:r w:rsidRPr="00F70FF3">
        <w:rPr>
          <w:rFonts w:ascii="仿宋_GB2312" w:eastAsia="仿宋_GB2312" w:hAnsi="Tahoma" w:cstheme="minorBidi" w:hint="eastAsia"/>
          <w:color w:val="000000"/>
          <w:sz w:val="32"/>
          <w:szCs w:val="32"/>
        </w:rPr>
        <w:t>牢固树立“四个意识”、坚定“四个自信”，坚决做到“两个维护”，不断增强政治自觉，确保政令畅通。</w:t>
      </w:r>
      <w:r w:rsidRPr="006B161C">
        <w:rPr>
          <w:rFonts w:ascii="仿宋_GB2312" w:eastAsia="仿宋_GB2312" w:hAnsi="Tahoma" w:cstheme="minorBidi" w:hint="eastAsia"/>
          <w:b/>
          <w:color w:val="000000"/>
          <w:sz w:val="32"/>
          <w:szCs w:val="32"/>
        </w:rPr>
        <w:t>二是</w:t>
      </w:r>
      <w:r w:rsidRPr="00F70FF3">
        <w:rPr>
          <w:rFonts w:ascii="仿宋_GB2312" w:eastAsia="仿宋_GB2312" w:hAnsi="Tahoma" w:cstheme="minorBidi" w:hint="eastAsia"/>
          <w:color w:val="000000"/>
          <w:sz w:val="32"/>
          <w:szCs w:val="32"/>
        </w:rPr>
        <w:t>党支部切实担负起主体责任，</w:t>
      </w:r>
      <w:r w:rsidRPr="0039010E">
        <w:rPr>
          <w:rFonts w:ascii="仿宋_GB2312" w:eastAsia="仿宋_GB2312" w:hAnsi="Tahoma" w:cstheme="minorBidi" w:hint="eastAsia"/>
          <w:color w:val="000000"/>
          <w:sz w:val="32"/>
          <w:szCs w:val="32"/>
        </w:rPr>
        <w:t>落实“三重一大”决策机制，</w:t>
      </w:r>
      <w:r w:rsidRPr="00F70FF3">
        <w:rPr>
          <w:rFonts w:ascii="仿宋_GB2312" w:eastAsia="仿宋_GB2312" w:hAnsi="Tahoma" w:cstheme="minorBidi" w:hint="eastAsia"/>
          <w:color w:val="000000"/>
          <w:sz w:val="32"/>
          <w:szCs w:val="32"/>
        </w:rPr>
        <w:t>坚持将</w:t>
      </w:r>
      <w:r>
        <w:rPr>
          <w:rFonts w:ascii="仿宋_GB2312" w:eastAsia="仿宋_GB2312" w:hAnsi="Tahoma" w:cstheme="minorBidi" w:hint="eastAsia"/>
          <w:color w:val="000000"/>
          <w:sz w:val="32"/>
          <w:szCs w:val="32"/>
        </w:rPr>
        <w:t>学校德育工作、群团工作、队伍建设、教育教学工作、文化建设</w:t>
      </w:r>
      <w:r w:rsidRPr="00F70FF3">
        <w:rPr>
          <w:rFonts w:ascii="仿宋_GB2312" w:eastAsia="仿宋_GB2312" w:hAnsi="Tahoma" w:cstheme="minorBidi" w:hint="eastAsia"/>
          <w:color w:val="000000"/>
          <w:sz w:val="32"/>
          <w:szCs w:val="32"/>
        </w:rPr>
        <w:t>工作纳入党支部主体责任落实范畴，认真研究部署、大力推进落实。</w:t>
      </w:r>
      <w:r w:rsidRPr="006B161C">
        <w:rPr>
          <w:rFonts w:ascii="仿宋_GB2312" w:eastAsia="仿宋_GB2312" w:hAnsi="Tahoma" w:cstheme="minorBidi" w:hint="eastAsia"/>
          <w:b/>
          <w:color w:val="000000"/>
          <w:sz w:val="32"/>
          <w:szCs w:val="32"/>
        </w:rPr>
        <w:t>三是</w:t>
      </w:r>
      <w:r w:rsidRPr="002C31C7">
        <w:rPr>
          <w:rFonts w:ascii="Times New Roman" w:eastAsia="仿宋_GB2312" w:hAnsi="Times New Roman"/>
          <w:sz w:val="32"/>
          <w:szCs w:val="32"/>
          <w:shd w:val="clear" w:color="auto" w:fill="FFFFFF"/>
        </w:rPr>
        <w:t>加强</w:t>
      </w:r>
      <w:r>
        <w:rPr>
          <w:rFonts w:ascii="Times New Roman" w:eastAsia="仿宋_GB2312" w:hAnsi="Times New Roman" w:hint="eastAsia"/>
          <w:sz w:val="32"/>
          <w:szCs w:val="32"/>
          <w:shd w:val="clear" w:color="auto" w:fill="FFFFFF"/>
        </w:rPr>
        <w:t>师生</w:t>
      </w:r>
      <w:r w:rsidRPr="002C31C7">
        <w:rPr>
          <w:rFonts w:ascii="Times New Roman" w:eastAsia="仿宋_GB2312" w:hAnsi="Times New Roman"/>
          <w:sz w:val="32"/>
          <w:szCs w:val="32"/>
          <w:shd w:val="clear" w:color="auto" w:fill="FFFFFF"/>
        </w:rPr>
        <w:t>的思想政治教育</w:t>
      </w:r>
      <w:r>
        <w:rPr>
          <w:rFonts w:ascii="Times New Roman" w:eastAsia="仿宋_GB2312" w:hAnsi="Times New Roman" w:hint="eastAsia"/>
          <w:sz w:val="32"/>
          <w:szCs w:val="32"/>
          <w:shd w:val="clear" w:color="auto" w:fill="FFFFFF"/>
        </w:rPr>
        <w:t>。</w:t>
      </w:r>
      <w:r w:rsidR="008C4835" w:rsidRPr="002C31C7">
        <w:rPr>
          <w:rFonts w:ascii="Times New Roman" w:eastAsia="仿宋_GB2312" w:hAnsi="Times New Roman"/>
          <w:sz w:val="32"/>
          <w:szCs w:val="32"/>
          <w:shd w:val="clear" w:color="auto" w:fill="FFFFFF"/>
        </w:rPr>
        <w:t>充分运用入职培训</w:t>
      </w:r>
      <w:r w:rsidR="008C4835">
        <w:rPr>
          <w:rFonts w:ascii="Times New Roman" w:eastAsia="仿宋_GB2312" w:hAnsi="Times New Roman" w:hint="eastAsia"/>
          <w:sz w:val="32"/>
          <w:szCs w:val="32"/>
          <w:shd w:val="clear" w:color="auto" w:fill="FFFFFF"/>
        </w:rPr>
        <w:t>，</w:t>
      </w:r>
      <w:r w:rsidR="004B746C">
        <w:rPr>
          <w:rFonts w:ascii="Times New Roman" w:eastAsia="仿宋_GB2312" w:hAnsi="Times New Roman" w:hint="eastAsia"/>
          <w:sz w:val="32"/>
          <w:szCs w:val="32"/>
          <w:shd w:val="clear" w:color="auto" w:fill="FFFFFF"/>
        </w:rPr>
        <w:t>将师生的思想政治教育融入到</w:t>
      </w:r>
      <w:r w:rsidR="004B746C">
        <w:rPr>
          <w:rFonts w:ascii="Times New Roman" w:eastAsia="仿宋_GB2312" w:hAnsi="Times New Roman"/>
          <w:sz w:val="32"/>
          <w:szCs w:val="32"/>
          <w:shd w:val="clear" w:color="auto" w:fill="FFFFFF"/>
        </w:rPr>
        <w:t>学科</w:t>
      </w:r>
      <w:r w:rsidRPr="002C31C7">
        <w:rPr>
          <w:rFonts w:ascii="Times New Roman" w:eastAsia="仿宋_GB2312" w:hAnsi="Times New Roman"/>
          <w:sz w:val="32"/>
          <w:szCs w:val="32"/>
          <w:shd w:val="clear" w:color="auto" w:fill="FFFFFF"/>
        </w:rPr>
        <w:t>讨论</w:t>
      </w:r>
      <w:r w:rsidR="004B746C">
        <w:rPr>
          <w:rFonts w:ascii="Times New Roman" w:eastAsia="仿宋_GB2312" w:hAnsi="Times New Roman" w:hint="eastAsia"/>
          <w:sz w:val="32"/>
          <w:szCs w:val="32"/>
          <w:shd w:val="clear" w:color="auto" w:fill="FFFFFF"/>
        </w:rPr>
        <w:t>、</w:t>
      </w:r>
      <w:r w:rsidRPr="002C31C7">
        <w:rPr>
          <w:rFonts w:ascii="Times New Roman" w:eastAsia="仿宋_GB2312" w:hAnsi="Times New Roman"/>
          <w:sz w:val="32"/>
          <w:szCs w:val="32"/>
          <w:shd w:val="clear" w:color="auto" w:fill="FFFFFF"/>
        </w:rPr>
        <w:t>传帮带</w:t>
      </w:r>
      <w:r w:rsidR="004B746C">
        <w:rPr>
          <w:rFonts w:ascii="Times New Roman" w:eastAsia="仿宋_GB2312" w:hAnsi="Times New Roman" w:hint="eastAsia"/>
          <w:sz w:val="32"/>
          <w:szCs w:val="32"/>
          <w:shd w:val="clear" w:color="auto" w:fill="FFFFFF"/>
        </w:rPr>
        <w:t>活动</w:t>
      </w:r>
      <w:r w:rsidRPr="002C31C7">
        <w:rPr>
          <w:rFonts w:ascii="Times New Roman" w:eastAsia="仿宋_GB2312" w:hAnsi="Times New Roman"/>
          <w:sz w:val="32"/>
          <w:szCs w:val="32"/>
          <w:shd w:val="clear" w:color="auto" w:fill="FFFFFF"/>
        </w:rPr>
        <w:t>、集体备课</w:t>
      </w:r>
      <w:r w:rsidR="004B746C">
        <w:rPr>
          <w:rFonts w:ascii="Times New Roman" w:eastAsia="仿宋_GB2312" w:hAnsi="Times New Roman" w:hint="eastAsia"/>
          <w:sz w:val="32"/>
          <w:szCs w:val="32"/>
          <w:shd w:val="clear" w:color="auto" w:fill="FFFFFF"/>
        </w:rPr>
        <w:t>活动</w:t>
      </w:r>
      <w:r w:rsidR="00F83ED4">
        <w:rPr>
          <w:rFonts w:ascii="Times New Roman" w:eastAsia="仿宋_GB2312" w:hAnsi="Times New Roman" w:hint="eastAsia"/>
          <w:sz w:val="32"/>
          <w:szCs w:val="32"/>
          <w:shd w:val="clear" w:color="auto" w:fill="FFFFFF"/>
        </w:rPr>
        <w:t>中</w:t>
      </w:r>
      <w:r w:rsidRPr="002C31C7">
        <w:rPr>
          <w:rFonts w:ascii="Times New Roman" w:eastAsia="仿宋_GB2312" w:hAnsi="Times New Roman"/>
          <w:sz w:val="32"/>
          <w:szCs w:val="32"/>
          <w:shd w:val="clear" w:color="auto" w:fill="FFFFFF"/>
        </w:rPr>
        <w:t>，利用课堂主讲、现场回答、网上互动、课堂反馈、实践教学等方式，把知识传授、能力培养、思想引领融入到每一门课程的教学全过程。</w:t>
      </w:r>
      <w:r w:rsidRPr="002C31C7">
        <w:rPr>
          <w:rFonts w:ascii="Times New Roman" w:eastAsia="仿宋_GB2312" w:hAnsi="Times New Roman"/>
          <w:sz w:val="32"/>
          <w:szCs w:val="32"/>
          <w:shd w:val="clear" w:color="auto" w:fill="FFFFFF"/>
        </w:rPr>
        <w:t> </w:t>
      </w:r>
    </w:p>
    <w:p w:rsidR="00E84B53" w:rsidRDefault="00B76EF7" w:rsidP="00BF67BB">
      <w:pPr>
        <w:ind w:firstLineChars="150" w:firstLine="480"/>
        <w:rPr>
          <w:rFonts w:ascii="仿宋_GB2312" w:eastAsia="仿宋_GB2312" w:hAnsi="Tahoma"/>
          <w:color w:val="000000"/>
          <w:sz w:val="32"/>
          <w:szCs w:val="32"/>
        </w:rPr>
      </w:pPr>
      <w:r w:rsidRPr="00BF67BB">
        <w:rPr>
          <w:rFonts w:ascii="Tahoma" w:eastAsia="楷体_GB2312" w:hAnsi="Tahoma" w:hint="eastAsia"/>
          <w:bCs/>
          <w:color w:val="000000"/>
          <w:sz w:val="32"/>
          <w:szCs w:val="32"/>
        </w:rPr>
        <w:t xml:space="preserve"> (</w:t>
      </w:r>
      <w:r w:rsidRPr="00BF67BB">
        <w:rPr>
          <w:rFonts w:ascii="Tahoma" w:eastAsia="楷体_GB2312" w:hAnsi="Tahoma" w:hint="eastAsia"/>
          <w:bCs/>
          <w:color w:val="000000"/>
          <w:sz w:val="32"/>
          <w:szCs w:val="32"/>
        </w:rPr>
        <w:t>二</w:t>
      </w:r>
      <w:r w:rsidRPr="00BF67BB">
        <w:rPr>
          <w:rFonts w:ascii="Tahoma" w:eastAsia="楷体_GB2312" w:hAnsi="Tahoma" w:hint="eastAsia"/>
          <w:bCs/>
          <w:color w:val="000000"/>
          <w:sz w:val="32"/>
          <w:szCs w:val="32"/>
        </w:rPr>
        <w:t>)</w:t>
      </w:r>
      <w:r w:rsidR="00831ECB" w:rsidRPr="00BF67BB">
        <w:rPr>
          <w:rFonts w:ascii="Tahoma" w:eastAsia="楷体_GB2312" w:hAnsi="Tahoma" w:hint="eastAsia"/>
          <w:bCs/>
          <w:color w:val="000000"/>
          <w:sz w:val="32"/>
          <w:szCs w:val="32"/>
        </w:rPr>
        <w:t>夯实组织建设</w:t>
      </w:r>
      <w:r w:rsidRPr="00BF67BB">
        <w:rPr>
          <w:rFonts w:ascii="Tahoma" w:eastAsia="楷体_GB2312" w:hAnsi="Tahoma" w:hint="eastAsia"/>
          <w:bCs/>
          <w:color w:val="000000"/>
          <w:sz w:val="32"/>
          <w:szCs w:val="32"/>
        </w:rPr>
        <w:t>，</w:t>
      </w:r>
      <w:r w:rsidR="00903848" w:rsidRPr="00BF67BB">
        <w:rPr>
          <w:rFonts w:ascii="Tahoma" w:eastAsia="楷体_GB2312" w:hAnsi="Tahoma" w:hint="eastAsia"/>
          <w:bCs/>
          <w:color w:val="000000"/>
          <w:sz w:val="32"/>
          <w:szCs w:val="32"/>
        </w:rPr>
        <w:t>突出</w:t>
      </w:r>
      <w:r w:rsidR="001D5E9A" w:rsidRPr="00BF67BB">
        <w:rPr>
          <w:rFonts w:ascii="Tahoma" w:eastAsia="楷体_GB2312" w:hAnsi="Tahoma" w:hint="eastAsia"/>
          <w:bCs/>
          <w:color w:val="000000"/>
          <w:sz w:val="32"/>
          <w:szCs w:val="32"/>
        </w:rPr>
        <w:t>思想引领</w:t>
      </w:r>
      <w:r w:rsidRPr="00BF67BB">
        <w:rPr>
          <w:rFonts w:ascii="Tahoma" w:eastAsia="楷体_GB2312" w:hAnsi="Tahoma" w:hint="eastAsia"/>
          <w:bCs/>
          <w:color w:val="000000"/>
          <w:sz w:val="32"/>
          <w:szCs w:val="32"/>
        </w:rPr>
        <w:t>。</w:t>
      </w:r>
      <w:r w:rsidR="00831ECB">
        <w:rPr>
          <w:rFonts w:ascii="仿宋_GB2312" w:eastAsia="仿宋_GB2312" w:hAnsi="Tahoma" w:hint="eastAsia"/>
          <w:b/>
          <w:color w:val="000000"/>
          <w:sz w:val="32"/>
          <w:szCs w:val="32"/>
        </w:rPr>
        <w:t>一</w:t>
      </w:r>
      <w:r w:rsidR="00831ECB" w:rsidRPr="007961E8">
        <w:rPr>
          <w:rFonts w:ascii="仿宋_GB2312" w:eastAsia="仿宋_GB2312" w:hAnsi="Tahoma" w:hint="eastAsia"/>
          <w:b/>
          <w:color w:val="000000"/>
          <w:sz w:val="32"/>
          <w:szCs w:val="32"/>
        </w:rPr>
        <w:t>是</w:t>
      </w:r>
      <w:r w:rsidR="00831ECB" w:rsidRPr="0039010E">
        <w:rPr>
          <w:rFonts w:ascii="仿宋_GB2312" w:eastAsia="仿宋_GB2312" w:hAnsi="Tahoma" w:hint="eastAsia"/>
          <w:color w:val="000000"/>
          <w:sz w:val="32"/>
          <w:szCs w:val="32"/>
        </w:rPr>
        <w:t>深入开展新时代党的治疆方略和对兵团的定位要求学习教育，广泛开展理想信念教育，大力弘扬兵团精神、老兵精神、胡杨精神，推动习近平新时代中国特色社会主义思想进教材、进课堂、进师生头脑。</w:t>
      </w:r>
      <w:r w:rsidR="00F06A15" w:rsidRPr="00C37125">
        <w:rPr>
          <w:rFonts w:ascii="仿宋_GB2312" w:eastAsia="仿宋_GB2312" w:hAnsi="Tahoma" w:hint="eastAsia"/>
          <w:b/>
          <w:color w:val="000000"/>
          <w:sz w:val="32"/>
          <w:szCs w:val="32"/>
        </w:rPr>
        <w:t>二是</w:t>
      </w:r>
      <w:r w:rsidR="001A524C">
        <w:rPr>
          <w:rFonts w:ascii="仿宋_GB2312" w:eastAsia="仿宋_GB2312" w:hAnsi="Tahoma" w:hint="eastAsia"/>
          <w:color w:val="000000"/>
          <w:sz w:val="32"/>
          <w:szCs w:val="32"/>
        </w:rPr>
        <w:t>推进党组织</w:t>
      </w:r>
      <w:r w:rsidR="00F06A15">
        <w:rPr>
          <w:rFonts w:ascii="仿宋_GB2312" w:eastAsia="仿宋_GB2312" w:hAnsi="Tahoma" w:hint="eastAsia"/>
          <w:color w:val="000000"/>
          <w:sz w:val="32"/>
          <w:szCs w:val="32"/>
        </w:rPr>
        <w:t>体系设置、队伍建设、党员教育、阵地建设、工作运行机制等方面标准化建设。</w:t>
      </w:r>
      <w:r w:rsidR="00C37125">
        <w:rPr>
          <w:rFonts w:ascii="仿宋_GB2312" w:eastAsia="仿宋_GB2312" w:hAnsi="Tahoma" w:hint="eastAsia"/>
          <w:b/>
          <w:color w:val="000000"/>
          <w:sz w:val="32"/>
          <w:szCs w:val="32"/>
        </w:rPr>
        <w:t>三</w:t>
      </w:r>
      <w:r w:rsidRPr="007961E8">
        <w:rPr>
          <w:rFonts w:ascii="仿宋_GB2312" w:eastAsia="仿宋_GB2312" w:hAnsi="Tahoma" w:hint="eastAsia"/>
          <w:b/>
          <w:color w:val="000000"/>
          <w:sz w:val="32"/>
          <w:szCs w:val="32"/>
        </w:rPr>
        <w:t>是</w:t>
      </w:r>
      <w:r w:rsidRPr="0039010E">
        <w:rPr>
          <w:rFonts w:ascii="仿宋_GB2312" w:eastAsia="仿宋_GB2312" w:hAnsi="Tahoma" w:hint="eastAsia"/>
          <w:color w:val="000000"/>
          <w:sz w:val="32"/>
          <w:szCs w:val="32"/>
        </w:rPr>
        <w:t>规范政治理论学习及党的活动</w:t>
      </w:r>
      <w:r w:rsidR="00E84B53">
        <w:rPr>
          <w:rFonts w:ascii="仿宋_GB2312" w:eastAsia="仿宋_GB2312" w:hAnsi="Tahoma" w:hint="eastAsia"/>
          <w:color w:val="000000"/>
          <w:sz w:val="32"/>
          <w:szCs w:val="32"/>
        </w:rPr>
        <w:t>,</w:t>
      </w:r>
      <w:r w:rsidR="00A957CC">
        <w:rPr>
          <w:rFonts w:ascii="仿宋_GB2312" w:eastAsia="仿宋_GB2312" w:hAnsi="Tahoma" w:hint="eastAsia"/>
          <w:color w:val="000000"/>
          <w:sz w:val="32"/>
          <w:szCs w:val="32"/>
        </w:rPr>
        <w:t>严格落实</w:t>
      </w:r>
      <w:r w:rsidR="00E84B53">
        <w:rPr>
          <w:rFonts w:ascii="仿宋_GB2312" w:eastAsia="仿宋_GB2312" w:hAnsi="Tahoma" w:hint="eastAsia"/>
          <w:color w:val="000000"/>
          <w:sz w:val="32"/>
          <w:szCs w:val="32"/>
        </w:rPr>
        <w:t>党支部组织生活</w:t>
      </w:r>
      <w:r w:rsidR="008C6491">
        <w:rPr>
          <w:rFonts w:ascii="仿宋_GB2312" w:eastAsia="仿宋_GB2312" w:hAnsi="Tahoma" w:hint="eastAsia"/>
          <w:color w:val="000000"/>
          <w:sz w:val="32"/>
          <w:szCs w:val="32"/>
        </w:rPr>
        <w:t>制度</w:t>
      </w:r>
      <w:r w:rsidR="00F06A15">
        <w:rPr>
          <w:rFonts w:ascii="仿宋_GB2312" w:eastAsia="仿宋_GB2312" w:hAnsi="Tahoma" w:hint="eastAsia"/>
          <w:color w:val="000000"/>
          <w:sz w:val="32"/>
          <w:szCs w:val="32"/>
        </w:rPr>
        <w:t>。</w:t>
      </w:r>
      <w:r w:rsidR="00C37125">
        <w:rPr>
          <w:rFonts w:ascii="仿宋_GB2312" w:eastAsia="仿宋_GB2312" w:hAnsi="Tahoma" w:hint="eastAsia"/>
          <w:b/>
          <w:color w:val="000000"/>
          <w:sz w:val="32"/>
          <w:szCs w:val="32"/>
        </w:rPr>
        <w:t>四</w:t>
      </w:r>
      <w:r w:rsidRPr="007961E8">
        <w:rPr>
          <w:rFonts w:ascii="仿宋_GB2312" w:eastAsia="仿宋_GB2312" w:hAnsi="Tahoma" w:hint="eastAsia"/>
          <w:b/>
          <w:color w:val="000000"/>
          <w:sz w:val="32"/>
          <w:szCs w:val="32"/>
        </w:rPr>
        <w:t>是</w:t>
      </w:r>
      <w:r w:rsidR="00831ECB">
        <w:rPr>
          <w:rFonts w:ascii="仿宋_GB2312" w:eastAsia="仿宋_GB2312" w:hAnsi="Tahoma" w:hint="eastAsia"/>
          <w:color w:val="000000"/>
          <w:sz w:val="32"/>
          <w:szCs w:val="32"/>
        </w:rPr>
        <w:t>落实学习</w:t>
      </w:r>
      <w:r w:rsidRPr="0039010E">
        <w:rPr>
          <w:rFonts w:ascii="仿宋_GB2312" w:eastAsia="仿宋_GB2312" w:hAnsi="Tahoma" w:hint="eastAsia"/>
          <w:color w:val="000000"/>
          <w:sz w:val="32"/>
          <w:szCs w:val="32"/>
        </w:rPr>
        <w:t>制度</w:t>
      </w:r>
      <w:r w:rsidR="00E84B53">
        <w:rPr>
          <w:rFonts w:ascii="仿宋_GB2312" w:eastAsia="仿宋_GB2312" w:hAnsi="Tahoma" w:hint="eastAsia"/>
          <w:color w:val="000000"/>
          <w:sz w:val="32"/>
          <w:szCs w:val="32"/>
        </w:rPr>
        <w:t>，</w:t>
      </w:r>
      <w:r w:rsidR="00E84B53" w:rsidRPr="00E84B53">
        <w:rPr>
          <w:rFonts w:ascii="仿宋_GB2312" w:eastAsia="仿宋_GB2312" w:hAnsi="Tahoma" w:hint="eastAsia"/>
          <w:color w:val="000000"/>
          <w:sz w:val="32"/>
          <w:szCs w:val="32"/>
        </w:rPr>
        <w:t>以集中辅导、参观学习、观看视频和个人自</w:t>
      </w:r>
      <w:r w:rsidR="00E84B53" w:rsidRPr="00E84B53">
        <w:rPr>
          <w:rFonts w:ascii="仿宋_GB2312" w:eastAsia="仿宋_GB2312" w:hAnsi="Tahoma" w:hint="eastAsia"/>
          <w:color w:val="000000"/>
          <w:sz w:val="32"/>
          <w:szCs w:val="32"/>
        </w:rPr>
        <w:lastRenderedPageBreak/>
        <w:t xml:space="preserve">学相结合的方式进行学习，召开党员大会8次，主题党日活动3次，领导干部上党课2节，知识测试1次。  </w:t>
      </w:r>
    </w:p>
    <w:p w:rsidR="00966E03" w:rsidRPr="00BF67BB" w:rsidRDefault="00966E03" w:rsidP="00BF67BB">
      <w:pPr>
        <w:spacing w:line="540" w:lineRule="exact"/>
        <w:ind w:firstLineChars="200" w:firstLine="640"/>
        <w:rPr>
          <w:rFonts w:ascii="Tahoma" w:eastAsia="楷体_GB2312" w:hAnsi="Tahoma"/>
          <w:bCs/>
          <w:color w:val="000000"/>
          <w:kern w:val="0"/>
          <w:sz w:val="32"/>
          <w:szCs w:val="32"/>
        </w:rPr>
      </w:pPr>
      <w:r w:rsidRPr="00BF67BB">
        <w:rPr>
          <w:rFonts w:ascii="Tahoma" w:eastAsia="楷体_GB2312" w:hAnsi="Tahoma" w:hint="eastAsia"/>
          <w:bCs/>
          <w:color w:val="000000"/>
          <w:kern w:val="0"/>
          <w:sz w:val="32"/>
          <w:szCs w:val="32"/>
        </w:rPr>
        <w:t>（三）完善制度建设，</w:t>
      </w:r>
      <w:r w:rsidRPr="00BF67BB">
        <w:rPr>
          <w:rFonts w:ascii="Tahoma" w:eastAsia="楷体_GB2312" w:hAnsi="Tahoma" w:hint="eastAsia"/>
          <w:bCs/>
          <w:color w:val="000000"/>
          <w:sz w:val="32"/>
          <w:szCs w:val="32"/>
        </w:rPr>
        <w:t>发挥战斗堡垒作用。</w:t>
      </w:r>
    </w:p>
    <w:p w:rsidR="00966E03" w:rsidRPr="00F4214A" w:rsidRDefault="00966E03" w:rsidP="00F4214A">
      <w:pPr>
        <w:spacing w:line="540" w:lineRule="exact"/>
        <w:ind w:firstLineChars="200" w:firstLine="640"/>
        <w:rPr>
          <w:rFonts w:ascii="仿宋_GB2312" w:eastAsia="仿宋_GB2312"/>
          <w:sz w:val="32"/>
          <w:szCs w:val="32"/>
        </w:rPr>
      </w:pPr>
      <w:r>
        <w:rPr>
          <w:rFonts w:ascii="仿宋_GB2312" w:eastAsia="仿宋_GB2312" w:hint="eastAsia"/>
          <w:sz w:val="32"/>
          <w:szCs w:val="32"/>
        </w:rPr>
        <w:t>坚持</w:t>
      </w:r>
      <w:r w:rsidRPr="000E1302">
        <w:rPr>
          <w:rFonts w:ascii="仿宋_GB2312" w:eastAsia="仿宋_GB2312" w:hint="eastAsia"/>
          <w:sz w:val="32"/>
          <w:szCs w:val="32"/>
        </w:rPr>
        <w:t>民主议事机制</w:t>
      </w:r>
      <w:r>
        <w:rPr>
          <w:rFonts w:ascii="仿宋_GB2312" w:eastAsia="仿宋_GB2312" w:hint="eastAsia"/>
          <w:sz w:val="32"/>
          <w:szCs w:val="32"/>
        </w:rPr>
        <w:t>，严格执行</w:t>
      </w:r>
      <w:r w:rsidRPr="000E1302">
        <w:rPr>
          <w:rFonts w:ascii="仿宋_GB2312" w:eastAsia="仿宋_GB2312" w:hint="eastAsia"/>
          <w:sz w:val="32"/>
          <w:szCs w:val="32"/>
        </w:rPr>
        <w:t>党</w:t>
      </w:r>
      <w:r>
        <w:rPr>
          <w:rFonts w:ascii="仿宋_GB2312" w:eastAsia="仿宋_GB2312" w:hint="eastAsia"/>
          <w:sz w:val="32"/>
          <w:szCs w:val="32"/>
        </w:rPr>
        <w:t>组织</w:t>
      </w:r>
      <w:r w:rsidRPr="000E1302">
        <w:rPr>
          <w:rFonts w:ascii="仿宋_GB2312" w:eastAsia="仿宋_GB2312" w:hint="eastAsia"/>
          <w:sz w:val="32"/>
          <w:szCs w:val="32"/>
        </w:rPr>
        <w:t>领导下的校长负责制;</w:t>
      </w:r>
      <w:r>
        <w:rPr>
          <w:rFonts w:ascii="仿宋_GB2312" w:eastAsia="仿宋_GB2312" w:hint="eastAsia"/>
          <w:sz w:val="32"/>
          <w:szCs w:val="32"/>
        </w:rPr>
        <w:t>党支部书记</w:t>
      </w:r>
      <w:r w:rsidRPr="000E1302">
        <w:rPr>
          <w:rFonts w:ascii="仿宋_GB2312" w:eastAsia="仿宋_GB2312" w:hint="eastAsia"/>
          <w:sz w:val="32"/>
          <w:szCs w:val="32"/>
        </w:rPr>
        <w:t>全面负责学校党的政治、思想、组织、作风、纪律建设，</w:t>
      </w:r>
      <w:r>
        <w:rPr>
          <w:rFonts w:ascii="仿宋_GB2312" w:eastAsia="仿宋_GB2312" w:hint="eastAsia"/>
          <w:sz w:val="32"/>
          <w:szCs w:val="32"/>
        </w:rPr>
        <w:t>并将</w:t>
      </w:r>
      <w:r w:rsidRPr="000E1302">
        <w:rPr>
          <w:rFonts w:ascii="仿宋_GB2312" w:eastAsia="仿宋_GB2312" w:hint="eastAsia"/>
          <w:sz w:val="32"/>
          <w:szCs w:val="32"/>
        </w:rPr>
        <w:t>制度建设贯穿其中。</w:t>
      </w:r>
      <w:r>
        <w:rPr>
          <w:rFonts w:ascii="仿宋_GB2312" w:eastAsia="仿宋_GB2312" w:hint="eastAsia"/>
          <w:sz w:val="32"/>
          <w:szCs w:val="32"/>
        </w:rPr>
        <w:t>坚持贯彻民主集中制原则、严格规范个人行为，对关系学校发展和教职工利益的问题、“三重一大”等问题起到集思广益，科学决策的作用，对学校领导班子工作分工合理，</w:t>
      </w:r>
      <w:r>
        <w:rPr>
          <w:rFonts w:ascii="仿宋_GB2312" w:eastAsia="仿宋_GB2312" w:hAnsi="宋体" w:hint="eastAsia"/>
          <w:spacing w:val="-2"/>
          <w:sz w:val="32"/>
          <w:szCs w:val="32"/>
        </w:rPr>
        <w:t>做到了</w:t>
      </w:r>
      <w:r>
        <w:rPr>
          <w:rFonts w:ascii="仿宋_GB2312" w:eastAsia="仿宋_GB2312" w:hint="eastAsia"/>
          <w:sz w:val="32"/>
          <w:szCs w:val="32"/>
        </w:rPr>
        <w:t>职责分、思想合</w:t>
      </w:r>
      <w:r w:rsidR="002359B6">
        <w:rPr>
          <w:rFonts w:ascii="仿宋_GB2312" w:eastAsia="仿宋_GB2312" w:hint="eastAsia"/>
          <w:sz w:val="32"/>
          <w:szCs w:val="32"/>
        </w:rPr>
        <w:t>，</w:t>
      </w:r>
      <w:r>
        <w:rPr>
          <w:rFonts w:ascii="仿宋_GB2312" w:eastAsia="仿宋_GB2312" w:hint="eastAsia"/>
          <w:sz w:val="32"/>
          <w:szCs w:val="32"/>
        </w:rPr>
        <w:t>岗位分、力量合</w:t>
      </w:r>
      <w:r w:rsidR="002359B6">
        <w:rPr>
          <w:rFonts w:ascii="仿宋_GB2312" w:eastAsia="仿宋_GB2312" w:hint="eastAsia"/>
          <w:sz w:val="32"/>
          <w:szCs w:val="32"/>
        </w:rPr>
        <w:t>，</w:t>
      </w:r>
      <w:r>
        <w:rPr>
          <w:rFonts w:ascii="仿宋_GB2312" w:eastAsia="仿宋_GB2312" w:hint="eastAsia"/>
          <w:sz w:val="32"/>
          <w:szCs w:val="32"/>
        </w:rPr>
        <w:t>工作分、目标合，从而使整体功能得到了充分发挥，凝聚力、战斗力不断增强。</w:t>
      </w:r>
    </w:p>
    <w:p w:rsidR="007B0C54" w:rsidRPr="0074299F" w:rsidRDefault="004003AA">
      <w:pPr>
        <w:pStyle w:val="a3"/>
        <w:spacing w:beforeAutospacing="0" w:afterAutospacing="0" w:line="550" w:lineRule="exact"/>
        <w:ind w:firstLine="641"/>
        <w:rPr>
          <w:rFonts w:ascii="Times New Roman" w:eastAsia="黑体" w:hAnsi="Times New Roman"/>
          <w:sz w:val="32"/>
          <w:szCs w:val="32"/>
          <w:shd w:val="clear" w:color="auto" w:fill="FFFFFF"/>
        </w:rPr>
      </w:pPr>
      <w:r w:rsidRPr="0074299F">
        <w:rPr>
          <w:rFonts w:ascii="Times New Roman" w:eastAsia="黑体" w:hAnsi="Times New Roman"/>
          <w:sz w:val="32"/>
          <w:szCs w:val="32"/>
          <w:shd w:val="clear" w:color="auto" w:fill="FFFFFF"/>
        </w:rPr>
        <w:t>9.</w:t>
      </w:r>
      <w:r w:rsidRPr="0074299F">
        <w:rPr>
          <w:rFonts w:ascii="Times New Roman" w:eastAsia="黑体" w:hAnsi="Times New Roman"/>
          <w:sz w:val="32"/>
          <w:szCs w:val="32"/>
          <w:shd w:val="clear" w:color="auto" w:fill="FFFFFF"/>
        </w:rPr>
        <w:t>主要问题和改进措施</w:t>
      </w:r>
    </w:p>
    <w:p w:rsidR="007B0C54" w:rsidRPr="0074299F" w:rsidRDefault="004003AA">
      <w:pPr>
        <w:spacing w:line="560" w:lineRule="exact"/>
        <w:ind w:firstLineChars="200" w:firstLine="643"/>
        <w:jc w:val="left"/>
        <w:rPr>
          <w:rFonts w:ascii="Times New Roman" w:eastAsia="仿宋_GB2312" w:hAnsi="Times New Roman" w:cs="Times New Roman"/>
          <w:b/>
          <w:color w:val="000000" w:themeColor="text1"/>
          <w:sz w:val="32"/>
          <w:szCs w:val="32"/>
        </w:rPr>
      </w:pPr>
      <w:r w:rsidRPr="0074299F">
        <w:rPr>
          <w:rFonts w:ascii="Times New Roman" w:eastAsia="仿宋_GB2312" w:hAnsi="Times New Roman" w:cs="Times New Roman"/>
          <w:b/>
          <w:color w:val="000000" w:themeColor="text1"/>
          <w:sz w:val="32"/>
          <w:szCs w:val="32"/>
        </w:rPr>
        <w:t>9.1</w:t>
      </w:r>
      <w:r w:rsidRPr="0074299F">
        <w:rPr>
          <w:rFonts w:ascii="Times New Roman" w:eastAsia="仿宋_GB2312" w:hAnsi="Times New Roman" w:cs="Times New Roman"/>
          <w:b/>
          <w:color w:val="000000" w:themeColor="text1"/>
          <w:sz w:val="32"/>
          <w:szCs w:val="32"/>
        </w:rPr>
        <w:t>主要问题。</w:t>
      </w:r>
    </w:p>
    <w:p w:rsidR="007B0C54" w:rsidRPr="0074299F" w:rsidRDefault="004003AA">
      <w:pPr>
        <w:spacing w:line="560" w:lineRule="exact"/>
        <w:ind w:firstLine="560"/>
        <w:jc w:val="left"/>
        <w:rPr>
          <w:rFonts w:ascii="Times New Roman" w:eastAsia="仿宋_GB2312" w:hAnsi="Times New Roman" w:cs="Times New Roman"/>
          <w:color w:val="000000" w:themeColor="text1"/>
          <w:sz w:val="32"/>
          <w:szCs w:val="32"/>
        </w:rPr>
      </w:pPr>
      <w:r w:rsidRPr="0074299F">
        <w:rPr>
          <w:rFonts w:ascii="Times New Roman" w:eastAsia="仿宋_GB2312" w:hAnsi="Times New Roman" w:cs="Times New Roman"/>
          <w:b/>
          <w:bCs/>
          <w:color w:val="000000" w:themeColor="text1"/>
          <w:sz w:val="32"/>
          <w:szCs w:val="32"/>
        </w:rPr>
        <w:t>一是</w:t>
      </w:r>
      <w:r w:rsidR="002C31C7">
        <w:rPr>
          <w:rFonts w:ascii="Times New Roman" w:eastAsia="仿宋_GB2312" w:hAnsi="Times New Roman" w:cs="Times New Roman" w:hint="eastAsia"/>
          <w:color w:val="000000" w:themeColor="text1"/>
          <w:sz w:val="32"/>
          <w:szCs w:val="32"/>
        </w:rPr>
        <w:t>十二师职业教育</w:t>
      </w:r>
      <w:r w:rsidRPr="0074299F">
        <w:rPr>
          <w:rFonts w:ascii="Times New Roman" w:eastAsia="仿宋_GB2312" w:hAnsi="Times New Roman" w:cs="Times New Roman"/>
          <w:color w:val="000000" w:themeColor="text1"/>
          <w:sz w:val="32"/>
          <w:szCs w:val="32"/>
        </w:rPr>
        <w:t>现有硬件设施尚不能完全满足学生学习和技能训练的需要，使专业课程在理论与教学的安排上衔接不够顺畅。</w:t>
      </w:r>
      <w:r w:rsidRPr="0074299F">
        <w:rPr>
          <w:rFonts w:ascii="Times New Roman" w:eastAsia="仿宋_GB2312" w:hAnsi="Times New Roman" w:cs="Times New Roman"/>
          <w:b/>
          <w:bCs/>
          <w:color w:val="000000" w:themeColor="text1"/>
          <w:sz w:val="32"/>
          <w:szCs w:val="32"/>
        </w:rPr>
        <w:t>二是</w:t>
      </w:r>
      <w:r w:rsidRPr="0074299F">
        <w:rPr>
          <w:rFonts w:ascii="Times New Roman" w:eastAsia="仿宋_GB2312" w:hAnsi="Times New Roman" w:cs="Times New Roman"/>
          <w:color w:val="000000" w:themeColor="text1"/>
          <w:sz w:val="32"/>
          <w:szCs w:val="32"/>
        </w:rPr>
        <w:t>专业教学资源的建设与现代化职业教育的要求有一定的差距，资源开发力度需要进一步加强，资源共享平台需要进一步完善。</w:t>
      </w:r>
      <w:r w:rsidR="00E35676">
        <w:rPr>
          <w:rFonts w:ascii="Times New Roman" w:eastAsia="仿宋_GB2312" w:hAnsi="Times New Roman" w:cs="Times New Roman" w:hint="eastAsia"/>
          <w:b/>
          <w:bCs/>
          <w:color w:val="000000" w:themeColor="text1"/>
          <w:sz w:val="32"/>
          <w:szCs w:val="32"/>
        </w:rPr>
        <w:t>三</w:t>
      </w:r>
      <w:r w:rsidRPr="0074299F">
        <w:rPr>
          <w:rFonts w:ascii="Times New Roman" w:eastAsia="仿宋_GB2312" w:hAnsi="Times New Roman" w:cs="Times New Roman"/>
          <w:b/>
          <w:bCs/>
          <w:color w:val="000000" w:themeColor="text1"/>
          <w:sz w:val="32"/>
          <w:szCs w:val="32"/>
        </w:rPr>
        <w:t>是</w:t>
      </w:r>
      <w:r w:rsidRPr="0074299F">
        <w:rPr>
          <w:rFonts w:ascii="Times New Roman" w:eastAsia="仿宋_GB2312" w:hAnsi="Times New Roman" w:cs="Times New Roman"/>
          <w:color w:val="000000" w:themeColor="text1"/>
          <w:sz w:val="32"/>
          <w:szCs w:val="32"/>
        </w:rPr>
        <w:t>教师队伍还存在着数量、质量、结构、能力水平等方面的不足，</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双师型</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师资队伍建设还有待加强和提升。</w:t>
      </w:r>
    </w:p>
    <w:p w:rsidR="007B0C54" w:rsidRPr="0074299F" w:rsidRDefault="004003AA">
      <w:pPr>
        <w:spacing w:line="560" w:lineRule="exact"/>
        <w:ind w:firstLine="560"/>
        <w:jc w:val="left"/>
        <w:rPr>
          <w:rFonts w:ascii="Times New Roman" w:eastAsia="仿宋_GB2312" w:hAnsi="Times New Roman" w:cs="Times New Roman"/>
          <w:b/>
          <w:color w:val="000000" w:themeColor="text1"/>
          <w:sz w:val="32"/>
          <w:szCs w:val="32"/>
        </w:rPr>
      </w:pPr>
      <w:r w:rsidRPr="0074299F">
        <w:rPr>
          <w:rFonts w:ascii="Times New Roman" w:eastAsia="仿宋_GB2312" w:hAnsi="Times New Roman" w:cs="Times New Roman"/>
          <w:b/>
          <w:color w:val="000000" w:themeColor="text1"/>
          <w:sz w:val="32"/>
          <w:szCs w:val="32"/>
        </w:rPr>
        <w:t>9.2</w:t>
      </w:r>
      <w:bookmarkStart w:id="0" w:name="_GoBack"/>
      <w:r w:rsidRPr="0074299F">
        <w:rPr>
          <w:rFonts w:ascii="Times New Roman" w:eastAsia="宋体" w:hAnsi="Times New Roman" w:cs="Times New Roman"/>
          <w:b/>
          <w:color w:val="000000" w:themeColor="text1"/>
          <w:sz w:val="32"/>
          <w:szCs w:val="32"/>
        </w:rPr>
        <w:t> </w:t>
      </w:r>
      <w:bookmarkEnd w:id="0"/>
      <w:r w:rsidRPr="0074299F">
        <w:rPr>
          <w:rFonts w:ascii="Times New Roman" w:eastAsia="仿宋_GB2312" w:hAnsi="Times New Roman" w:cs="Times New Roman"/>
          <w:b/>
          <w:color w:val="000000" w:themeColor="text1"/>
          <w:sz w:val="32"/>
          <w:szCs w:val="32"/>
        </w:rPr>
        <w:t>改进措施</w:t>
      </w:r>
    </w:p>
    <w:p w:rsidR="007B0C54" w:rsidRPr="0074299F" w:rsidRDefault="004003AA">
      <w:pPr>
        <w:spacing w:line="560" w:lineRule="exact"/>
        <w:ind w:firstLine="560"/>
        <w:jc w:val="left"/>
        <w:rPr>
          <w:rFonts w:ascii="Times New Roman" w:eastAsia="仿宋_GB2312" w:hAnsi="Times New Roman" w:cs="Times New Roman"/>
          <w:color w:val="000000" w:themeColor="text1"/>
          <w:sz w:val="32"/>
          <w:szCs w:val="32"/>
          <w:shd w:val="clear" w:color="auto" w:fill="FFFFFF"/>
        </w:rPr>
      </w:pPr>
      <w:r w:rsidRPr="0074299F">
        <w:rPr>
          <w:rFonts w:ascii="Times New Roman" w:eastAsia="仿宋_GB2312" w:hAnsi="Times New Roman" w:cs="Times New Roman"/>
          <w:b/>
          <w:bCs/>
          <w:color w:val="000000" w:themeColor="text1"/>
          <w:sz w:val="32"/>
          <w:szCs w:val="32"/>
        </w:rPr>
        <w:t>一是</w:t>
      </w:r>
      <w:r w:rsidRPr="0074299F">
        <w:rPr>
          <w:rFonts w:ascii="Times New Roman" w:eastAsia="仿宋_GB2312" w:hAnsi="Times New Roman" w:cs="Times New Roman"/>
          <w:color w:val="000000" w:themeColor="text1"/>
          <w:sz w:val="32"/>
          <w:szCs w:val="32"/>
        </w:rPr>
        <w:t>积极开展职业教育各类项目创建工作，努力争取国家、兵团、师的支持，加大校企合作的力度，从争取专项资金、师里投入、企业支持等多方面开展工作，不断改善学校的办学条件。</w:t>
      </w:r>
      <w:r w:rsidRPr="0074299F">
        <w:rPr>
          <w:rFonts w:ascii="Times New Roman" w:eastAsia="仿宋_GB2312" w:hAnsi="Times New Roman" w:cs="Times New Roman"/>
          <w:b/>
          <w:bCs/>
          <w:color w:val="000000" w:themeColor="text1"/>
          <w:sz w:val="32"/>
          <w:szCs w:val="32"/>
        </w:rPr>
        <w:t>二是</w:t>
      </w:r>
      <w:r w:rsidRPr="0074299F">
        <w:rPr>
          <w:rFonts w:ascii="Times New Roman" w:eastAsia="仿宋_GB2312" w:hAnsi="Times New Roman" w:cs="Times New Roman"/>
          <w:color w:val="000000" w:themeColor="text1"/>
          <w:sz w:val="32"/>
          <w:szCs w:val="32"/>
        </w:rPr>
        <w:t>加强实训基地建设，推进专业备课组集体</w:t>
      </w:r>
      <w:r w:rsidR="00A70CAE">
        <w:rPr>
          <w:rFonts w:ascii="Times New Roman" w:eastAsia="仿宋_GB2312" w:hAnsi="Times New Roman" w:cs="Times New Roman"/>
          <w:color w:val="000000" w:themeColor="text1"/>
          <w:sz w:val="32"/>
          <w:szCs w:val="32"/>
        </w:rPr>
        <w:lastRenderedPageBreak/>
        <w:t>备课工作，利用学校职工技能培训中心，不断拓宽教学资源开发渠道，强化教学资源开发团队</w:t>
      </w:r>
      <w:r w:rsidRPr="0074299F">
        <w:rPr>
          <w:rFonts w:ascii="Times New Roman" w:eastAsia="仿宋_GB2312" w:hAnsi="Times New Roman" w:cs="Times New Roman"/>
          <w:color w:val="000000" w:themeColor="text1"/>
          <w:sz w:val="32"/>
          <w:szCs w:val="32"/>
        </w:rPr>
        <w:t>建设。</w:t>
      </w:r>
      <w:r w:rsidRPr="0074299F">
        <w:rPr>
          <w:rFonts w:ascii="Times New Roman" w:eastAsia="仿宋_GB2312" w:hAnsi="Times New Roman" w:cs="Times New Roman"/>
          <w:b/>
          <w:bCs/>
          <w:color w:val="000000" w:themeColor="text1"/>
          <w:sz w:val="32"/>
          <w:szCs w:val="32"/>
        </w:rPr>
        <w:t>三是</w:t>
      </w:r>
      <w:r w:rsidRPr="0074299F">
        <w:rPr>
          <w:rFonts w:ascii="Times New Roman" w:eastAsia="仿宋_GB2312" w:hAnsi="Times New Roman" w:cs="Times New Roman"/>
          <w:color w:val="000000" w:themeColor="text1"/>
          <w:sz w:val="32"/>
          <w:szCs w:val="32"/>
        </w:rPr>
        <w:t>建议兵团教育主管部门为职业教育教师的培训搭建更多的平台，在教师培训的人员安排上进一步做到统筹安排，同时学校制定更科学的考核激励措施，让更多的教师有参加高层次培训的机会。</w:t>
      </w:r>
      <w:r w:rsidRPr="0074299F">
        <w:rPr>
          <w:rFonts w:ascii="Times New Roman" w:eastAsia="仿宋_GB2312" w:hAnsi="Times New Roman" w:cs="Times New Roman"/>
          <w:b/>
          <w:bCs/>
          <w:color w:val="000000" w:themeColor="text1"/>
          <w:sz w:val="32"/>
          <w:szCs w:val="32"/>
        </w:rPr>
        <w:t>四是</w:t>
      </w:r>
      <w:r w:rsidRPr="0074299F">
        <w:rPr>
          <w:rFonts w:ascii="Times New Roman" w:eastAsia="仿宋_GB2312" w:hAnsi="Times New Roman" w:cs="Times New Roman"/>
          <w:color w:val="000000" w:themeColor="text1"/>
          <w:sz w:val="32"/>
          <w:szCs w:val="32"/>
        </w:rPr>
        <w:t>以</w:t>
      </w:r>
      <w:r w:rsidR="00F4214A">
        <w:rPr>
          <w:rFonts w:ascii="Times New Roman" w:eastAsia="仿宋_GB2312" w:hAnsi="Times New Roman" w:cs="Times New Roman" w:hint="eastAsia"/>
          <w:color w:val="000000" w:themeColor="text1"/>
          <w:sz w:val="32"/>
          <w:szCs w:val="32"/>
        </w:rPr>
        <w:t>职业教育</w:t>
      </w:r>
      <w:r w:rsidRPr="0074299F">
        <w:rPr>
          <w:rFonts w:ascii="Times New Roman" w:eastAsia="仿宋_GB2312" w:hAnsi="Times New Roman" w:cs="Times New Roman"/>
          <w:color w:val="000000" w:themeColor="text1"/>
          <w:sz w:val="32"/>
          <w:szCs w:val="32"/>
        </w:rPr>
        <w:t>发展为核心利益，以</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校企合作</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和</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校校合作</w:t>
      </w:r>
      <w:r w:rsidRPr="0074299F">
        <w:rPr>
          <w:rFonts w:ascii="Times New Roman" w:eastAsia="仿宋_GB2312" w:hAnsi="Times New Roman" w:cs="Times New Roman"/>
          <w:color w:val="000000" w:themeColor="text1"/>
          <w:sz w:val="32"/>
          <w:szCs w:val="32"/>
        </w:rPr>
        <w:t>”</w:t>
      </w:r>
      <w:r w:rsidRPr="0074299F">
        <w:rPr>
          <w:rFonts w:ascii="Times New Roman" w:eastAsia="仿宋_GB2312" w:hAnsi="Times New Roman" w:cs="Times New Roman"/>
          <w:color w:val="000000" w:themeColor="text1"/>
          <w:sz w:val="32"/>
          <w:szCs w:val="32"/>
        </w:rPr>
        <w:t>为双翼，不断地提高推进科学发展、破解突出问题的能力和水平，不断巩固和扩大学校发展所取得的成果。</w:t>
      </w:r>
    </w:p>
    <w:p w:rsidR="007B0C54" w:rsidRPr="0074299F" w:rsidRDefault="007B0C54">
      <w:pPr>
        <w:spacing w:line="560" w:lineRule="exact"/>
        <w:ind w:firstLine="560"/>
        <w:jc w:val="left"/>
        <w:rPr>
          <w:rFonts w:ascii="Times New Roman" w:eastAsia="仿宋_GB2312" w:hAnsi="Times New Roman" w:cs="Times New Roman"/>
          <w:color w:val="000000" w:themeColor="text1"/>
          <w:sz w:val="32"/>
          <w:szCs w:val="32"/>
        </w:rPr>
      </w:pPr>
    </w:p>
    <w:sectPr w:rsidR="007B0C54" w:rsidRPr="0074299F" w:rsidSect="007B0C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B6" w:rsidRDefault="00C210B6" w:rsidP="00B07428">
      <w:r>
        <w:separator/>
      </w:r>
    </w:p>
  </w:endnote>
  <w:endnote w:type="continuationSeparator" w:id="0">
    <w:p w:rsidR="00C210B6" w:rsidRDefault="00C210B6" w:rsidP="00B0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B6" w:rsidRDefault="00C210B6" w:rsidP="00B07428">
      <w:r>
        <w:separator/>
      </w:r>
    </w:p>
  </w:footnote>
  <w:footnote w:type="continuationSeparator" w:id="0">
    <w:p w:rsidR="00C210B6" w:rsidRDefault="00C210B6" w:rsidP="00B0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90F0E"/>
    <w:multiLevelType w:val="hybridMultilevel"/>
    <w:tmpl w:val="3E20A272"/>
    <w:lvl w:ilvl="0" w:tplc="32B0D4BE">
      <w:start w:val="1"/>
      <w:numFmt w:val="japaneseCounting"/>
      <w:lvlText w:val="（%1）"/>
      <w:lvlJc w:val="left"/>
      <w:pPr>
        <w:ind w:left="2120" w:hanging="156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3DC3"/>
    <w:rsid w:val="00062DB3"/>
    <w:rsid w:val="00070D0E"/>
    <w:rsid w:val="00085347"/>
    <w:rsid w:val="000C7CB8"/>
    <w:rsid w:val="001009C6"/>
    <w:rsid w:val="00114A67"/>
    <w:rsid w:val="00116C52"/>
    <w:rsid w:val="001179C1"/>
    <w:rsid w:val="00140A04"/>
    <w:rsid w:val="001520E2"/>
    <w:rsid w:val="001A524C"/>
    <w:rsid w:val="001D5E9A"/>
    <w:rsid w:val="00203DC3"/>
    <w:rsid w:val="0020523E"/>
    <w:rsid w:val="002359B6"/>
    <w:rsid w:val="0027229E"/>
    <w:rsid w:val="002C31C7"/>
    <w:rsid w:val="002E434F"/>
    <w:rsid w:val="002F326F"/>
    <w:rsid w:val="00301362"/>
    <w:rsid w:val="003178FC"/>
    <w:rsid w:val="00352EB7"/>
    <w:rsid w:val="00392191"/>
    <w:rsid w:val="003B52EB"/>
    <w:rsid w:val="003D65FC"/>
    <w:rsid w:val="004003AA"/>
    <w:rsid w:val="00413828"/>
    <w:rsid w:val="00421399"/>
    <w:rsid w:val="00430C7A"/>
    <w:rsid w:val="004B746C"/>
    <w:rsid w:val="00503C96"/>
    <w:rsid w:val="00517D36"/>
    <w:rsid w:val="00545066"/>
    <w:rsid w:val="005973BF"/>
    <w:rsid w:val="005A52D4"/>
    <w:rsid w:val="005F36A7"/>
    <w:rsid w:val="005F61EB"/>
    <w:rsid w:val="00600AAC"/>
    <w:rsid w:val="00606DEF"/>
    <w:rsid w:val="006362D6"/>
    <w:rsid w:val="00642BF0"/>
    <w:rsid w:val="006812FC"/>
    <w:rsid w:val="006B69FA"/>
    <w:rsid w:val="006E79D1"/>
    <w:rsid w:val="007010F0"/>
    <w:rsid w:val="007202C6"/>
    <w:rsid w:val="00721197"/>
    <w:rsid w:val="00735CB3"/>
    <w:rsid w:val="0074299F"/>
    <w:rsid w:val="00753D82"/>
    <w:rsid w:val="007B0C54"/>
    <w:rsid w:val="007C1D14"/>
    <w:rsid w:val="007E6DF4"/>
    <w:rsid w:val="007F1AD1"/>
    <w:rsid w:val="00831ECB"/>
    <w:rsid w:val="00865DBC"/>
    <w:rsid w:val="00883FC0"/>
    <w:rsid w:val="008C4835"/>
    <w:rsid w:val="008C6491"/>
    <w:rsid w:val="008E05A9"/>
    <w:rsid w:val="008E62EE"/>
    <w:rsid w:val="008E77C0"/>
    <w:rsid w:val="008F4C08"/>
    <w:rsid w:val="00903848"/>
    <w:rsid w:val="00906442"/>
    <w:rsid w:val="0091555F"/>
    <w:rsid w:val="00915A4A"/>
    <w:rsid w:val="00941973"/>
    <w:rsid w:val="0094684A"/>
    <w:rsid w:val="0094756C"/>
    <w:rsid w:val="009555CB"/>
    <w:rsid w:val="00966E03"/>
    <w:rsid w:val="0097665E"/>
    <w:rsid w:val="00A222E0"/>
    <w:rsid w:val="00A55BA0"/>
    <w:rsid w:val="00A70CAE"/>
    <w:rsid w:val="00A866D3"/>
    <w:rsid w:val="00A957CC"/>
    <w:rsid w:val="00AB07E4"/>
    <w:rsid w:val="00B07428"/>
    <w:rsid w:val="00B177C3"/>
    <w:rsid w:val="00B34F3E"/>
    <w:rsid w:val="00B679B4"/>
    <w:rsid w:val="00B76EF7"/>
    <w:rsid w:val="00BF67BB"/>
    <w:rsid w:val="00C210B6"/>
    <w:rsid w:val="00C22716"/>
    <w:rsid w:val="00C37125"/>
    <w:rsid w:val="00C41AC8"/>
    <w:rsid w:val="00C814FF"/>
    <w:rsid w:val="00C94B1B"/>
    <w:rsid w:val="00C97A42"/>
    <w:rsid w:val="00CB6359"/>
    <w:rsid w:val="00D00246"/>
    <w:rsid w:val="00D03AED"/>
    <w:rsid w:val="00D16BD3"/>
    <w:rsid w:val="00D756ED"/>
    <w:rsid w:val="00DA5499"/>
    <w:rsid w:val="00DD3EC3"/>
    <w:rsid w:val="00DE41B8"/>
    <w:rsid w:val="00DE796C"/>
    <w:rsid w:val="00E35676"/>
    <w:rsid w:val="00E839E9"/>
    <w:rsid w:val="00E84B53"/>
    <w:rsid w:val="00EA07E1"/>
    <w:rsid w:val="00EB5A3D"/>
    <w:rsid w:val="00ED2B56"/>
    <w:rsid w:val="00F06A15"/>
    <w:rsid w:val="00F07B61"/>
    <w:rsid w:val="00F4214A"/>
    <w:rsid w:val="00F442ED"/>
    <w:rsid w:val="00F54B9E"/>
    <w:rsid w:val="00F83ED4"/>
    <w:rsid w:val="00FA796E"/>
    <w:rsid w:val="00FD1C43"/>
    <w:rsid w:val="00FE4567"/>
    <w:rsid w:val="05FA528E"/>
    <w:rsid w:val="0BF27539"/>
    <w:rsid w:val="14721C76"/>
    <w:rsid w:val="1B571181"/>
    <w:rsid w:val="1BB67C90"/>
    <w:rsid w:val="1D8232F8"/>
    <w:rsid w:val="21823509"/>
    <w:rsid w:val="257D676C"/>
    <w:rsid w:val="27F834A4"/>
    <w:rsid w:val="28670862"/>
    <w:rsid w:val="29201183"/>
    <w:rsid w:val="2A082B25"/>
    <w:rsid w:val="2E560510"/>
    <w:rsid w:val="3EB24044"/>
    <w:rsid w:val="3EDD4460"/>
    <w:rsid w:val="3F953C13"/>
    <w:rsid w:val="415C04B6"/>
    <w:rsid w:val="42B27A9C"/>
    <w:rsid w:val="46FE78CD"/>
    <w:rsid w:val="48AD0DF7"/>
    <w:rsid w:val="4B0D1894"/>
    <w:rsid w:val="4E0A0AD1"/>
    <w:rsid w:val="4FD80CEA"/>
    <w:rsid w:val="54201F20"/>
    <w:rsid w:val="610B68F8"/>
    <w:rsid w:val="659D0E48"/>
    <w:rsid w:val="65BA3285"/>
    <w:rsid w:val="69110B36"/>
    <w:rsid w:val="709E5892"/>
    <w:rsid w:val="74A46AF6"/>
    <w:rsid w:val="797F68EC"/>
    <w:rsid w:val="7BAE43A1"/>
    <w:rsid w:val="7EB04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B0C54"/>
    <w:pPr>
      <w:spacing w:beforeAutospacing="1" w:afterAutospacing="1"/>
      <w:jc w:val="left"/>
    </w:pPr>
    <w:rPr>
      <w:rFonts w:cs="Times New Roman"/>
      <w:kern w:val="0"/>
      <w:sz w:val="24"/>
    </w:rPr>
  </w:style>
  <w:style w:type="table" w:styleId="a4">
    <w:name w:val="Table Grid"/>
    <w:basedOn w:val="a1"/>
    <w:qFormat/>
    <w:rsid w:val="007B0C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B0C54"/>
    <w:rPr>
      <w:b/>
    </w:rPr>
  </w:style>
  <w:style w:type="paragraph" w:styleId="a6">
    <w:name w:val="List Paragraph"/>
    <w:basedOn w:val="a"/>
    <w:uiPriority w:val="99"/>
    <w:unhideWhenUsed/>
    <w:rsid w:val="008E05A9"/>
    <w:pPr>
      <w:ind w:firstLineChars="200" w:firstLine="420"/>
    </w:pPr>
  </w:style>
  <w:style w:type="paragraph" w:styleId="a7">
    <w:name w:val="header"/>
    <w:basedOn w:val="a"/>
    <w:link w:val="Char"/>
    <w:uiPriority w:val="99"/>
    <w:semiHidden/>
    <w:unhideWhenUsed/>
    <w:rsid w:val="00B07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07428"/>
    <w:rPr>
      <w:kern w:val="2"/>
      <w:sz w:val="18"/>
      <w:szCs w:val="18"/>
    </w:rPr>
  </w:style>
  <w:style w:type="paragraph" w:styleId="a8">
    <w:name w:val="footer"/>
    <w:basedOn w:val="a"/>
    <w:link w:val="Char0"/>
    <w:uiPriority w:val="99"/>
    <w:semiHidden/>
    <w:unhideWhenUsed/>
    <w:rsid w:val="00B0742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074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B3FA3-ADA5-4E9C-BF15-E6185D60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743</Words>
  <Characters>4236</Characters>
  <Application>Microsoft Office Word</Application>
  <DocSecurity>0</DocSecurity>
  <Lines>35</Lines>
  <Paragraphs>9</Paragraphs>
  <ScaleCrop>false</ScaleCrop>
  <Company>CHINA</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122</cp:revision>
  <cp:lastPrinted>2020-01-20T02:57:00Z</cp:lastPrinted>
  <dcterms:created xsi:type="dcterms:W3CDTF">2018-11-02T01:13:00Z</dcterms:created>
  <dcterms:modified xsi:type="dcterms:W3CDTF">2020-01-20T03:14:00Z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