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十二师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水利工程管理服务中心定向招聘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555" w:tblpY="798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1021"/>
        <w:gridCol w:w="1110"/>
        <w:gridCol w:w="1019"/>
        <w:gridCol w:w="1151"/>
        <w:gridCol w:w="139"/>
        <w:gridCol w:w="92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  名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别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族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rPr>
                <w:rFonts w:ascii="仿宋_GB2312" w:hAnsi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</w:trPr>
        <w:tc>
          <w:tcPr>
            <w:tcW w:w="16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籍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贯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u w:val="thi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2" w:hRule="exac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入党(团)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exac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身份证号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9" w:hRule="exact"/>
        </w:trPr>
        <w:tc>
          <w:tcPr>
            <w:tcW w:w="1660" w:type="dxa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工作单位及</w:t>
            </w: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任    职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    间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exac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报考岗位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本人签名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情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况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毕业院校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exac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高中及以下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中专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exac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大专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exac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本科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exact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专业技术</w:t>
            </w:r>
          </w:p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职称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取得时间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员级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exac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初级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74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中级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exac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高级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47" w:hRule="atLeast"/>
        </w:trPr>
        <w:tc>
          <w:tcPr>
            <w:tcW w:w="16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工  作  简  历</w:t>
            </w:r>
          </w:p>
        </w:tc>
        <w:tc>
          <w:tcPr>
            <w:tcW w:w="7185" w:type="dxa"/>
            <w:gridSpan w:val="7"/>
          </w:tcPr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60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近三年奖励和考核情况</w:t>
            </w:r>
          </w:p>
        </w:tc>
        <w:tc>
          <w:tcPr>
            <w:tcW w:w="7185" w:type="dxa"/>
            <w:gridSpan w:val="7"/>
          </w:tcPr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0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4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40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宋体" w:hAnsi="宋体" w:eastAsia="仿宋_GB2312"/>
                <w:spacing w:val="4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40"/>
                <w:sz w:val="24"/>
                <w:lang w:eastAsia="zh-CN"/>
              </w:rPr>
              <w:t>意见</w:t>
            </w:r>
          </w:p>
        </w:tc>
        <w:tc>
          <w:tcPr>
            <w:tcW w:w="7185" w:type="dxa"/>
            <w:gridSpan w:val="7"/>
          </w:tcPr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ind w:firstLine="4080" w:firstLineChars="1700"/>
              <w:jc w:val="left"/>
              <w:textAlignment w:val="center"/>
              <w:rPr>
                <w:rFonts w:hint="eastAsia"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ind w:firstLine="4080" w:firstLineChars="1700"/>
              <w:jc w:val="left"/>
              <w:textAlignment w:val="center"/>
              <w:rPr>
                <w:rFonts w:hint="eastAsia"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ind w:firstLine="4080" w:firstLineChars="1700"/>
              <w:jc w:val="left"/>
              <w:textAlignment w:val="center"/>
              <w:rPr>
                <w:rFonts w:hint="eastAsia"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ind w:firstLine="4080" w:firstLineChars="170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盖   章</w:t>
            </w: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ab/>
            </w:r>
            <w:r>
              <w:rPr>
                <w:rFonts w:hint="eastAsia" w:ascii="仿宋_GB2312" w:hAnsi="仿宋" w:cs="仿宋"/>
                <w:color w:val="000000"/>
                <w:sz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0" w:hRule="atLeast"/>
        </w:trPr>
        <w:tc>
          <w:tcPr>
            <w:tcW w:w="1660" w:type="dxa"/>
            <w:vAlign w:val="center"/>
          </w:tcPr>
          <w:p>
            <w:pPr>
              <w:ind w:leftChars="0" w:rightChars="0"/>
              <w:jc w:val="center"/>
              <w:rPr>
                <w:rFonts w:hint="eastAsia" w:ascii="宋体" w:hAnsi="宋体" w:eastAsia="仿宋_GB2312" w:cs="Times New Roman"/>
                <w:spacing w:val="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水利局党组审核意见</w:t>
            </w:r>
          </w:p>
        </w:tc>
        <w:tc>
          <w:tcPr>
            <w:tcW w:w="7185" w:type="dxa"/>
            <w:gridSpan w:val="7"/>
            <w:vAlign w:val="top"/>
          </w:tcPr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ind w:firstLine="4080" w:firstLineChars="170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ind w:firstLine="4080" w:firstLineChars="170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盖   章</w:t>
            </w: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ab/>
            </w:r>
            <w:r>
              <w:rPr>
                <w:rFonts w:hint="eastAsia" w:ascii="仿宋_GB2312" w:hAnsi="仿宋" w:cs="仿宋"/>
                <w:color w:val="000000"/>
                <w:sz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0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水利</w:t>
            </w:r>
            <w:r>
              <w:rPr>
                <w:rFonts w:hint="eastAsia" w:ascii="宋体" w:hAnsi="宋体"/>
                <w:spacing w:val="40"/>
                <w:sz w:val="24"/>
                <w:lang w:eastAsia="zh-CN"/>
              </w:rPr>
              <w:t>体制改革领导小组办公室审核</w:t>
            </w:r>
            <w:r>
              <w:rPr>
                <w:rFonts w:hint="eastAsia" w:ascii="宋体" w:hAnsi="宋体"/>
                <w:spacing w:val="40"/>
                <w:sz w:val="24"/>
              </w:rPr>
              <w:t>意见</w:t>
            </w:r>
          </w:p>
        </w:tc>
        <w:tc>
          <w:tcPr>
            <w:tcW w:w="7185" w:type="dxa"/>
            <w:gridSpan w:val="7"/>
          </w:tcPr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  <w:p>
            <w:pPr>
              <w:pStyle w:val="2"/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ind w:firstLine="2760" w:firstLineChars="115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ind w:firstLine="4080" w:firstLineChars="170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ind w:firstLine="4080" w:firstLineChars="170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盖   章</w:t>
            </w:r>
          </w:p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ab/>
            </w:r>
            <w:r>
              <w:rPr>
                <w:rFonts w:hint="eastAsia" w:ascii="仿宋_GB2312" w:hAnsi="仿宋" w:cs="仿宋"/>
                <w:color w:val="000000"/>
                <w:sz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8" w:hRule="atLeast"/>
        </w:trPr>
        <w:tc>
          <w:tcPr>
            <w:tcW w:w="16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备     注</w:t>
            </w:r>
          </w:p>
        </w:tc>
        <w:tc>
          <w:tcPr>
            <w:tcW w:w="7185" w:type="dxa"/>
            <w:gridSpan w:val="7"/>
          </w:tcPr>
          <w:p>
            <w:pPr>
              <w:tabs>
                <w:tab w:val="left" w:pos="1305"/>
                <w:tab w:val="left" w:pos="1665"/>
                <w:tab w:val="left" w:pos="2610"/>
              </w:tabs>
              <w:autoSpaceDN w:val="0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B5A0B"/>
    <w:rsid w:val="000176FF"/>
    <w:rsid w:val="00273B7A"/>
    <w:rsid w:val="00291C26"/>
    <w:rsid w:val="00306567"/>
    <w:rsid w:val="00352B03"/>
    <w:rsid w:val="00366EFA"/>
    <w:rsid w:val="003D49F2"/>
    <w:rsid w:val="006F3C10"/>
    <w:rsid w:val="007824CE"/>
    <w:rsid w:val="007F252E"/>
    <w:rsid w:val="008B27F3"/>
    <w:rsid w:val="00E73559"/>
    <w:rsid w:val="00E96C46"/>
    <w:rsid w:val="00EE3B10"/>
    <w:rsid w:val="019D2C80"/>
    <w:rsid w:val="01B23333"/>
    <w:rsid w:val="0B5A040B"/>
    <w:rsid w:val="0C006558"/>
    <w:rsid w:val="112D2630"/>
    <w:rsid w:val="11F734CF"/>
    <w:rsid w:val="1F25480C"/>
    <w:rsid w:val="209E7186"/>
    <w:rsid w:val="29AB5A0B"/>
    <w:rsid w:val="2BF853F5"/>
    <w:rsid w:val="2CEC0C92"/>
    <w:rsid w:val="2D48660A"/>
    <w:rsid w:val="2E3B4A1C"/>
    <w:rsid w:val="37CD6998"/>
    <w:rsid w:val="3AEA7779"/>
    <w:rsid w:val="44BB14FE"/>
    <w:rsid w:val="46C11626"/>
    <w:rsid w:val="46C273C8"/>
    <w:rsid w:val="47F51D35"/>
    <w:rsid w:val="4D9A649A"/>
    <w:rsid w:val="4F1A33EC"/>
    <w:rsid w:val="500737E3"/>
    <w:rsid w:val="54254369"/>
    <w:rsid w:val="575055B2"/>
    <w:rsid w:val="57682F02"/>
    <w:rsid w:val="5BFB1FBE"/>
    <w:rsid w:val="609F681A"/>
    <w:rsid w:val="6A1473E7"/>
    <w:rsid w:val="6AA1523A"/>
    <w:rsid w:val="6C4261E8"/>
    <w:rsid w:val="6E5F02CC"/>
    <w:rsid w:val="74B44555"/>
    <w:rsid w:val="781F3B8C"/>
    <w:rsid w:val="7A4F7260"/>
    <w:rsid w:val="7C4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spacing w:line="580" w:lineRule="atLeast"/>
      <w:ind w:firstLine="699" w:firstLineChars="200"/>
    </w:pPr>
    <w:rPr>
      <w:rFonts w:ascii="仿宋_GB2312"/>
      <w:sz w:val="36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customStyle="1" w:styleId="10">
    <w:name w:val="Char Char Char Char Char Char Char Char Char"/>
    <w:basedOn w:val="1"/>
    <w:qFormat/>
    <w:uiPriority w:val="0"/>
    <w:pPr>
      <w:spacing w:line="480" w:lineRule="exact"/>
      <w:ind w:firstLine="200" w:firstLineChars="200"/>
    </w:pPr>
    <w:rPr>
      <w:rFonts w:eastAsia="宋体"/>
      <w:sz w:val="21"/>
    </w:rPr>
  </w:style>
  <w:style w:type="character" w:customStyle="1" w:styleId="11">
    <w:name w:val="批注框文本 Char"/>
    <w:basedOn w:val="8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102</Words>
  <Characters>584</Characters>
  <Lines>4</Lines>
  <Paragraphs>1</Paragraphs>
  <TotalTime>8</TotalTime>
  <ScaleCrop>false</ScaleCrop>
  <LinksUpToDate>false</LinksUpToDate>
  <CharactersWithSpaces>685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2019-09-28T10:44:00Z</dcterms:created>
  <dc:creator>dell</dc:creator>
  <cp:lastModifiedBy>丝念</cp:lastModifiedBy>
  <cp:lastPrinted>2020-04-13T07:07:17Z</cp:lastPrinted>
  <dcterms:modified xsi:type="dcterms:W3CDTF">2020-04-13T07:07:33Z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