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十二师国有土地上房屋征收与补偿办法</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（征求意见稿）</w:t>
      </w:r>
    </w:p>
    <w:p>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为规范十二师行政辖区内国有</w:t>
      </w:r>
      <w:r>
        <w:rPr>
          <w:rFonts w:hint="eastAsia" w:ascii="仿宋_GB2312" w:hAnsi="仿宋_GB2312" w:eastAsia="仿宋_GB2312" w:cs="仿宋_GB2312"/>
          <w:sz w:val="32"/>
          <w:szCs w:val="32"/>
          <w:highlight w:val="none"/>
        </w:rPr>
        <w:t>建设用地土地上房屋征收（</w:t>
      </w:r>
      <w:r>
        <w:rPr>
          <w:rFonts w:hint="eastAsia" w:ascii="仿宋_GB2312" w:hAnsi="仿宋_GB2312" w:eastAsia="仿宋_GB2312" w:cs="仿宋_GB2312"/>
          <w:sz w:val="32"/>
          <w:szCs w:val="32"/>
          <w:highlight w:val="none"/>
        </w:rPr>
        <w:t>含管线迁移）与补偿活动，维护公共利益，保障被征收房屋所有权人（以下简称被征收人）的合法权益，根据《国有土地上房屋征收与补偿条例》（以下简称条例）、《新疆维吾尔自治区实施&lt;国有土地上房屋征收与补偿条例&gt;办法》（以下简称办法）和《新疆生产建设兵团关于贯彻落实﹝国有土地上房屋征收与补偿条例﹞的指导意见（试行）》（以下简称意见）现结合十二师实际，制定本办法。</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建立十二师房屋征收与补偿管理工作机制</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（一）房屋征收主体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由团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作为征收主体</w:t>
      </w:r>
      <w:r>
        <w:rPr>
          <w:rFonts w:hint="eastAsia" w:ascii="仿宋_GB2312" w:hAnsi="仿宋_GB2312" w:eastAsia="仿宋_GB2312" w:cs="仿宋_GB2312"/>
          <w:sz w:val="32"/>
          <w:szCs w:val="32"/>
        </w:rPr>
        <w:t>，按照《条例》规定作出房屋征收决定。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（二）房屋征收部门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师、团场分别按《条例》组建房屋征收办公室（以下简称师、团</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负责实施本级管辖区域内的房屋征收与补偿工作。不得以各类“领导小组”等临时机构代替房屋征收部门的工作。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（三）征收与补偿工作的委托</w:t>
      </w:r>
    </w:p>
    <w:p>
      <w:pPr>
        <w:spacing w:line="54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房屋征收部门可以委托房屋征收实施单位承担房屋征收与补偿的具体工作，委托书应当载明委托范围、权限、期限、责任等内容。</w:t>
      </w:r>
    </w:p>
    <w:p>
      <w:pPr>
        <w:spacing w:line="540" w:lineRule="exact"/>
        <w:rPr>
          <w:rFonts w:hint="eastAsia" w:ascii="仿宋_GB2312" w:hAnsi="仿宋_GB2312" w:eastAsia="仿宋_GB2312" w:cs="仿宋_GB2312"/>
          <w:b w:val="0"/>
          <w:bCs w:val="0"/>
          <w:sz w:val="32"/>
          <w:szCs w:val="32"/>
        </w:rPr>
      </w:pPr>
      <w:r>
        <w:rPr>
          <w:rFonts w:hint="eastAsia" w:ascii="仿宋_GB2312" w:eastAsia="仿宋_GB2312"/>
          <w:b w:val="0"/>
          <w:bCs w:val="0"/>
          <w:sz w:val="32"/>
          <w:szCs w:val="32"/>
        </w:rPr>
        <w:t xml:space="preserve">    房屋征收实施单位应当具有熟悉房屋征收法规、政策及相关专业的人员，具备承担房屋征收工作的相应能力，并不得以营利为目的，其工作经费由负责房屋征收工作的政府按照委托事项实际支出审核拨付。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（四）部门职责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1.师征收办公室：总结上年征收完成情况及预算执行情况（每年一季度）；编制年度征收计划和征收预算；每年年中负责调整上述计划及预算；负责制定全师的征收补偿方案及标准；负责对征收补偿资金的划拨，</w:t>
      </w:r>
      <w:r>
        <w:rPr>
          <w:rFonts w:hint="eastAsia" w:ascii="仿宋_GB2312" w:hAnsi="仿宋_GB2312" w:eastAsia="仿宋_GB2312" w:cs="仿宋_GB2312"/>
          <w:sz w:val="32"/>
          <w:szCs w:val="32"/>
          <w:highlight w:val="none"/>
          <w:lang w:val="en-US" w:eastAsia="zh-CN"/>
        </w:rPr>
        <w:t>但不负责资金的发放；</w:t>
      </w:r>
      <w:r>
        <w:rPr>
          <w:rFonts w:hint="eastAsia" w:ascii="仿宋_GB2312" w:hAnsi="仿宋_GB2312" w:eastAsia="仿宋_GB2312" w:cs="仿宋_GB2312"/>
          <w:sz w:val="32"/>
          <w:szCs w:val="32"/>
          <w:lang w:val="en-US" w:eastAsia="zh-CN"/>
        </w:rPr>
        <w:t>负责审核各团场报来的征收补偿资金及征收合同；负责统计</w:t>
      </w:r>
      <w:r>
        <w:rPr>
          <w:rFonts w:hint="eastAsia" w:ascii="仿宋_GB2312" w:hAnsi="仿宋_GB2312" w:eastAsia="仿宋_GB2312" w:cs="仿宋_GB2312"/>
          <w:sz w:val="32"/>
          <w:szCs w:val="32"/>
          <w:highlight w:val="none"/>
          <w:lang w:val="en-US" w:eastAsia="zh-CN"/>
        </w:rPr>
        <w:t>上报各团场征收进度；负责协调涉及到师级层面的工作；负责组织相关征收与补偿</w:t>
      </w:r>
      <w:r>
        <w:rPr>
          <w:rFonts w:hint="eastAsia" w:ascii="仿宋_GB2312" w:hAnsi="仿宋_GB2312" w:eastAsia="仿宋_GB2312" w:cs="仿宋_GB2312"/>
          <w:sz w:val="32"/>
          <w:szCs w:val="32"/>
          <w:lang w:val="en-US" w:eastAsia="zh-CN"/>
        </w:rPr>
        <w:t>政策的培训。</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团（场）</w:t>
      </w:r>
      <w:r>
        <w:rPr>
          <w:rFonts w:hint="eastAsia" w:ascii="仿宋_GB2312" w:hAnsi="仿宋_GB2312" w:eastAsia="仿宋_GB2312" w:cs="仿宋_GB2312"/>
          <w:sz w:val="32"/>
          <w:szCs w:val="32"/>
          <w:lang w:eastAsia="zh-CN"/>
        </w:rPr>
        <w:t>作为</w:t>
      </w:r>
      <w:r>
        <w:rPr>
          <w:rFonts w:hint="default" w:ascii="仿宋_GB2312" w:hAnsi="仿宋_GB2312" w:eastAsia="仿宋_GB2312" w:cs="仿宋_GB2312"/>
          <w:sz w:val="32"/>
          <w:szCs w:val="32"/>
        </w:rPr>
        <w:t>国有土地上房屋征收与补偿工作主体单位，负责本行政区域内的房屋征收与补偿工作，包括：征收计划及预算的申报、征收决定下达、社会稳定风险评估、被征收房屋的拆除、安置、补偿及因征收引起的信访、维稳等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房屋征收部门：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师批准的年度征收任务，拟定征收补偿方案；组织调查登记征收范围内房屋的权属、区位、用途、建筑面积等情况；委托房屋价格评估机构对被征收房屋进行价格评估；向被征收人公布分户补偿情况；与被征收人协商签订房屋征收补偿协议</w:t>
      </w:r>
      <w:r>
        <w:rPr>
          <w:rFonts w:hint="eastAsia" w:ascii="仿宋_GB2312" w:hAnsi="仿宋_GB2312" w:eastAsia="仿宋_GB2312" w:cs="仿宋_GB2312"/>
          <w:sz w:val="32"/>
          <w:szCs w:val="32"/>
          <w:highlight w:val="none"/>
          <w:lang w:val="en-US" w:eastAsia="zh-CN"/>
        </w:rPr>
        <w:t>并做好被征收人的安置工作；</w:t>
      </w:r>
      <w:r>
        <w:rPr>
          <w:rFonts w:hint="eastAsia" w:ascii="仿宋_GB2312" w:hAnsi="仿宋_GB2312" w:eastAsia="仿宋_GB2312" w:cs="仿宋_GB2312"/>
          <w:sz w:val="32"/>
          <w:szCs w:val="32"/>
          <w:lang w:val="en-US" w:eastAsia="zh-CN"/>
        </w:rPr>
        <w:t>依法建立房屋征收补偿档案；对委托实施房屋征收与补偿行为的</w:t>
      </w:r>
      <w:r>
        <w:rPr>
          <w:rFonts w:hint="eastAsia" w:ascii="仿宋_GB2312" w:hAnsi="仿宋_GB2312" w:eastAsia="仿宋_GB2312" w:cs="仿宋_GB2312"/>
          <w:sz w:val="32"/>
          <w:szCs w:val="32"/>
          <w:highlight w:val="none"/>
          <w:lang w:val="en-US" w:eastAsia="zh-CN"/>
        </w:rPr>
        <w:t>第三方服务机构进行监管</w:t>
      </w:r>
      <w:r>
        <w:rPr>
          <w:rFonts w:hint="eastAsia" w:ascii="仿宋_GB2312" w:hAnsi="仿宋_GB2312" w:eastAsia="仿宋_GB2312" w:cs="仿宋_GB2312"/>
          <w:sz w:val="32"/>
          <w:szCs w:val="32"/>
          <w:lang w:val="en-US" w:eastAsia="zh-CN"/>
        </w:rPr>
        <w:t>；依据规划编制本级房屋征收年度工作计划。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师、团两级房屋征收部门分别在各自负责的区域内开展工作，并分别直接向师、团场负责。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sz w:val="32"/>
          <w:szCs w:val="32"/>
          <w:lang w:val="en-US" w:eastAsia="zh-CN"/>
        </w:rPr>
        <w:t>其他部门按职责</w:t>
      </w:r>
      <w:r>
        <w:rPr>
          <w:rFonts w:hint="default" w:ascii="仿宋_GB2312" w:hAnsi="仿宋_GB2312" w:eastAsia="仿宋_GB2312" w:cs="仿宋_GB2312"/>
          <w:sz w:val="32"/>
          <w:szCs w:val="32"/>
          <w:lang w:val="en-US" w:eastAsia="zh-CN"/>
        </w:rPr>
        <w:t>分工</w:t>
      </w:r>
      <w:r>
        <w:rPr>
          <w:rFonts w:hint="eastAsia" w:ascii="仿宋_GB2312" w:hAnsi="仿宋_GB2312" w:eastAsia="仿宋_GB2312" w:cs="仿宋_GB2312"/>
          <w:sz w:val="32"/>
          <w:szCs w:val="32"/>
          <w:lang w:val="en-US" w:eastAsia="zh-CN"/>
        </w:rPr>
        <w:t>做好征收</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依法履行房屋征收决定程序</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为了保障国家安全、促进国民经济和社会发展等公共利益的需要，有下列情形之一，确需要征收房屋的，由团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作出房屋征收决定：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（一）国防和外交的需要；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（二）由政府组织实施的能源、交通、水利等基础设施建设的需要；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（三）由政府组织实施的科技、教育、文化、卫生、体育、环境和资源保护、防灾减灾、文物保护、社会福利、市政公用等公共事业的需要；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（四）由政府组织实施的保障性安居工程建设的需要；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（五）由政府依照城乡规划法有关规定组织实施的对危房集中、基础设施落后等地段进行旧城区改建的需要；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（六）法律、行政法规规定的其他公共利益的需要。</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年度征收</w:t>
      </w:r>
      <w:r>
        <w:rPr>
          <w:rFonts w:hint="default" w:ascii="仿宋_GB2312" w:hAnsi="仿宋_GB2312" w:eastAsia="仿宋_GB2312" w:cs="仿宋_GB2312"/>
          <w:sz w:val="32"/>
          <w:szCs w:val="32"/>
          <w:lang w:val="en-US" w:eastAsia="zh-CN"/>
        </w:rPr>
        <w:t>计划和</w:t>
      </w:r>
      <w:r>
        <w:rPr>
          <w:rFonts w:hint="eastAsia" w:ascii="仿宋_GB2312" w:hAnsi="仿宋_GB2312" w:eastAsia="仿宋_GB2312" w:cs="仿宋_GB2312"/>
          <w:sz w:val="32"/>
          <w:szCs w:val="32"/>
          <w:lang w:val="en-US" w:eastAsia="zh-CN"/>
        </w:rPr>
        <w:t>预算编制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lang w:val="en-US" w:eastAsia="zh-CN"/>
        </w:rPr>
        <w:t>各团</w:t>
      </w:r>
      <w:r>
        <w:rPr>
          <w:rFonts w:hint="eastAsia" w:ascii="仿宋_GB2312" w:hAnsi="仿宋_GB2312" w:eastAsia="仿宋_GB2312" w:cs="仿宋_GB2312"/>
          <w:b w:val="0"/>
          <w:bCs w:val="0"/>
          <w:sz w:val="32"/>
          <w:szCs w:val="32"/>
          <w:lang w:val="en-US" w:eastAsia="zh-CN"/>
        </w:rPr>
        <w:t>场按照本办法</w:t>
      </w:r>
      <w:r>
        <w:rPr>
          <w:rFonts w:hint="eastAsia" w:ascii="仿宋_GB2312" w:hAnsi="仿宋_GB2312" w:eastAsia="仿宋_GB2312" w:cs="仿宋_GB2312"/>
          <w:b w:val="0"/>
          <w:bCs w:val="0"/>
          <w:sz w:val="32"/>
          <w:szCs w:val="32"/>
          <w:highlight w:val="none"/>
          <w:lang w:val="en-US" w:eastAsia="zh-CN"/>
        </w:rPr>
        <w:t>第</w:t>
      </w:r>
      <w:r>
        <w:rPr>
          <w:rFonts w:hint="default" w:ascii="仿宋_GB2312" w:hAnsi="仿宋_GB2312" w:eastAsia="仿宋_GB2312" w:cs="仿宋_GB2312"/>
          <w:b w:val="0"/>
          <w:bCs w:val="0"/>
          <w:sz w:val="32"/>
          <w:szCs w:val="32"/>
          <w:highlight w:val="none"/>
          <w:lang w:val="en-US" w:eastAsia="zh-CN"/>
        </w:rPr>
        <w:t>三</w:t>
      </w:r>
      <w:r>
        <w:rPr>
          <w:rFonts w:hint="eastAsia" w:ascii="仿宋_GB2312" w:hAnsi="仿宋_GB2312" w:eastAsia="仿宋_GB2312" w:cs="仿宋_GB2312"/>
          <w:b w:val="0"/>
          <w:bCs w:val="0"/>
          <w:sz w:val="32"/>
          <w:szCs w:val="32"/>
          <w:highlight w:val="none"/>
          <w:lang w:val="en-US" w:eastAsia="zh-CN"/>
        </w:rPr>
        <w:t>条之规定，年</w:t>
      </w:r>
      <w:r>
        <w:rPr>
          <w:rFonts w:hint="eastAsia" w:ascii="仿宋_GB2312" w:hAnsi="仿宋_GB2312" w:eastAsia="仿宋_GB2312" w:cs="仿宋_GB2312"/>
          <w:b w:val="0"/>
          <w:bCs w:val="0"/>
          <w:sz w:val="32"/>
          <w:szCs w:val="32"/>
          <w:lang w:val="en-US" w:eastAsia="zh-CN"/>
        </w:rPr>
        <w:t>度经济社会发展</w:t>
      </w:r>
      <w:r>
        <w:rPr>
          <w:rFonts w:hint="default" w:ascii="仿宋_GB2312" w:hAnsi="仿宋_GB2312" w:eastAsia="仿宋_GB2312" w:cs="仿宋_GB2312"/>
          <w:b w:val="0"/>
          <w:bCs w:val="0"/>
          <w:sz w:val="32"/>
          <w:szCs w:val="32"/>
          <w:lang w:val="en-US" w:eastAsia="zh-CN"/>
        </w:rPr>
        <w:t>目</w:t>
      </w:r>
      <w:r>
        <w:rPr>
          <w:rFonts w:hint="eastAsia" w:ascii="仿宋_GB2312" w:hAnsi="仿宋_GB2312" w:eastAsia="仿宋_GB2312" w:cs="仿宋_GB2312"/>
          <w:b w:val="0"/>
          <w:bCs w:val="0"/>
          <w:sz w:val="32"/>
          <w:szCs w:val="32"/>
          <w:lang w:val="en-US" w:eastAsia="zh-CN"/>
        </w:rPr>
        <w:t>标</w:t>
      </w:r>
      <w:r>
        <w:rPr>
          <w:rFonts w:hint="default"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度</w:t>
      </w:r>
      <w:r>
        <w:rPr>
          <w:rFonts w:hint="eastAsia" w:ascii="仿宋_GB2312" w:hAnsi="仿宋_GB2312" w:eastAsia="仿宋_GB2312" w:cs="仿宋_GB2312"/>
          <w:b w:val="0"/>
          <w:bCs w:val="0"/>
          <w:sz w:val="32"/>
          <w:szCs w:val="32"/>
          <w:lang w:val="en-US" w:eastAsia="zh-CN"/>
        </w:rPr>
        <w:t>建设计划，将年</w:t>
      </w:r>
      <w:r>
        <w:rPr>
          <w:rFonts w:hint="default" w:ascii="仿宋_GB2312" w:hAnsi="仿宋_GB2312" w:eastAsia="仿宋_GB2312" w:cs="仿宋_GB2312"/>
          <w:b w:val="0"/>
          <w:bCs w:val="0"/>
          <w:sz w:val="32"/>
          <w:szCs w:val="32"/>
          <w:lang w:val="en-US" w:eastAsia="zh-CN"/>
        </w:rPr>
        <w:t>度拆</w:t>
      </w:r>
      <w:r>
        <w:rPr>
          <w:rFonts w:hint="eastAsia" w:ascii="仿宋_GB2312" w:hAnsi="仿宋_GB2312" w:eastAsia="仿宋_GB2312" w:cs="仿宋_GB2312"/>
          <w:b w:val="0"/>
          <w:bCs w:val="0"/>
          <w:sz w:val="32"/>
          <w:szCs w:val="32"/>
          <w:lang w:val="en-US" w:eastAsia="zh-CN"/>
        </w:rPr>
        <w:t>迁任务</w:t>
      </w:r>
      <w:r>
        <w:rPr>
          <w:rFonts w:hint="default"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val="en-US" w:eastAsia="zh-CN"/>
        </w:rPr>
        <w:t>预算安排</w:t>
      </w:r>
      <w:r>
        <w:rPr>
          <w:rFonts w:hint="default"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lang w:val="en-US" w:eastAsia="zh-CN"/>
        </w:rPr>
        <w:t>年初报师征收办。</w:t>
      </w:r>
      <w:r>
        <w:rPr>
          <w:rFonts w:hint="default" w:ascii="仿宋_GB2312" w:hAnsi="仿宋_GB2312" w:eastAsia="仿宋_GB2312" w:cs="仿宋_GB2312"/>
          <w:b w:val="0"/>
          <w:bCs w:val="0"/>
          <w:sz w:val="32"/>
          <w:szCs w:val="32"/>
          <w:lang w:val="en-US" w:eastAsia="zh-CN"/>
        </w:rPr>
        <w:t>师征</w:t>
      </w:r>
      <w:r>
        <w:rPr>
          <w:rFonts w:hint="eastAsia" w:ascii="仿宋_GB2312" w:hAnsi="仿宋_GB2312" w:eastAsia="仿宋_GB2312" w:cs="仿宋_GB2312"/>
          <w:b w:val="0"/>
          <w:bCs w:val="0"/>
          <w:sz w:val="32"/>
          <w:szCs w:val="32"/>
          <w:lang w:val="en-US" w:eastAsia="zh-CN"/>
        </w:rPr>
        <w:t>收办再予</w:t>
      </w:r>
      <w:r>
        <w:rPr>
          <w:rFonts w:hint="default"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lang w:val="en-US" w:eastAsia="zh-CN"/>
        </w:rPr>
        <w:t>汇总报</w:t>
      </w:r>
      <w:r>
        <w:rPr>
          <w:rFonts w:hint="default" w:ascii="仿宋_GB2312" w:hAnsi="仿宋_GB2312" w:eastAsia="仿宋_GB2312" w:cs="仿宋_GB2312"/>
          <w:b w:val="0"/>
          <w:bCs w:val="0"/>
          <w:sz w:val="32"/>
          <w:szCs w:val="32"/>
          <w:highlight w:val="none"/>
          <w:lang w:val="en-US" w:eastAsia="zh-CN"/>
        </w:rPr>
        <w:t>师</w:t>
      </w:r>
      <w:r>
        <w:rPr>
          <w:rFonts w:hint="default" w:ascii="仿宋_GB2312" w:hAnsi="仿宋_GB2312" w:eastAsia="仿宋_GB2312" w:cs="仿宋_GB2312"/>
          <w:b w:val="0"/>
          <w:bCs w:val="0"/>
          <w:sz w:val="32"/>
          <w:szCs w:val="32"/>
          <w:lang w:val="en-US" w:eastAsia="zh-CN"/>
        </w:rPr>
        <w:t>审</w:t>
      </w:r>
      <w:r>
        <w:rPr>
          <w:rFonts w:hint="eastAsia" w:ascii="仿宋_GB2312" w:hAnsi="仿宋_GB2312" w:eastAsia="仿宋_GB2312" w:cs="仿宋_GB2312"/>
          <w:b w:val="0"/>
          <w:bCs w:val="0"/>
          <w:sz w:val="32"/>
          <w:szCs w:val="32"/>
          <w:lang w:val="en-US" w:eastAsia="zh-CN"/>
        </w:rPr>
        <w:t>批，经</w:t>
      </w:r>
      <w:r>
        <w:rPr>
          <w:rFonts w:hint="default" w:ascii="仿宋_GB2312" w:hAnsi="仿宋_GB2312" w:eastAsia="仿宋_GB2312" w:cs="仿宋_GB2312"/>
          <w:b w:val="0"/>
          <w:bCs w:val="0"/>
          <w:sz w:val="32"/>
          <w:szCs w:val="32"/>
          <w:lang w:val="en-US" w:eastAsia="zh-CN"/>
        </w:rPr>
        <w:t>师</w:t>
      </w:r>
      <w:r>
        <w:rPr>
          <w:rFonts w:hint="eastAsia" w:ascii="仿宋_GB2312" w:hAnsi="仿宋_GB2312" w:eastAsia="仿宋_GB2312" w:cs="仿宋_GB2312"/>
          <w:b w:val="0"/>
          <w:bCs w:val="0"/>
          <w:sz w:val="32"/>
          <w:szCs w:val="32"/>
          <w:lang w:val="en-US" w:eastAsia="zh-CN"/>
        </w:rPr>
        <w:t>审批后，师财政局将之列入年度预算。</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制订房屋征收补偿方案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征收对象予</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论证。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由师</w:t>
      </w:r>
      <w:r>
        <w:rPr>
          <w:rFonts w:hint="eastAsia" w:ascii="仿宋_GB2312" w:hAnsi="仿宋_GB2312" w:eastAsia="仿宋_GB2312" w:cs="仿宋_GB2312"/>
          <w:sz w:val="32"/>
          <w:szCs w:val="32"/>
          <w:lang w:val="en-US" w:eastAsia="zh-CN"/>
        </w:rPr>
        <w:t>自然资源和规划局</w:t>
      </w:r>
      <w:r>
        <w:rPr>
          <w:rFonts w:hint="default" w:ascii="仿宋_GB2312" w:hAnsi="仿宋_GB2312" w:eastAsia="仿宋_GB2312" w:cs="仿宋_GB2312"/>
          <w:sz w:val="32"/>
          <w:szCs w:val="32"/>
          <w:lang w:val="en-US" w:eastAsia="zh-CN"/>
        </w:rPr>
        <w:t>牵</w:t>
      </w:r>
      <w:r>
        <w:rPr>
          <w:rFonts w:hint="eastAsia" w:ascii="仿宋_GB2312" w:hAnsi="仿宋_GB2312" w:eastAsia="仿宋_GB2312" w:cs="仿宋_GB2312"/>
          <w:sz w:val="32"/>
          <w:szCs w:val="32"/>
          <w:lang w:val="en-US" w:eastAsia="zh-CN"/>
        </w:rPr>
        <w:t>头，</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拟</w:t>
      </w:r>
      <w:r>
        <w:rPr>
          <w:rFonts w:hint="default" w:ascii="仿宋_GB2312" w:hAnsi="仿宋_GB2312" w:eastAsia="仿宋_GB2312" w:cs="仿宋_GB2312"/>
          <w:sz w:val="32"/>
          <w:szCs w:val="32"/>
          <w:lang w:val="en-US" w:eastAsia="zh-CN"/>
        </w:rPr>
        <w:t>征</w:t>
      </w:r>
      <w:r>
        <w:rPr>
          <w:rFonts w:hint="eastAsia" w:ascii="仿宋_GB2312" w:hAnsi="仿宋_GB2312" w:eastAsia="仿宋_GB2312" w:cs="仿宋_GB2312"/>
          <w:sz w:val="32"/>
          <w:szCs w:val="32"/>
          <w:lang w:val="en-US" w:eastAsia="zh-CN"/>
        </w:rPr>
        <w:t>收对象</w:t>
      </w:r>
      <w:r>
        <w:rPr>
          <w:rFonts w:hint="default"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lang w:val="en-US" w:eastAsia="zh-CN"/>
        </w:rPr>
        <w:t>征收必要性、可行</w:t>
      </w:r>
      <w:r>
        <w:rPr>
          <w:rFonts w:hint="default" w:ascii="仿宋_GB2312" w:hAnsi="仿宋_GB2312" w:eastAsia="仿宋_GB2312" w:cs="仿宋_GB2312"/>
          <w:sz w:val="32"/>
          <w:szCs w:val="32"/>
          <w:lang w:val="en-US" w:eastAsia="zh-CN"/>
        </w:rPr>
        <w:t>性和</w:t>
      </w:r>
      <w:r>
        <w:rPr>
          <w:rFonts w:hint="eastAsia" w:ascii="仿宋_GB2312" w:hAnsi="仿宋_GB2312" w:eastAsia="仿宋_GB2312" w:cs="仿宋_GB2312"/>
          <w:sz w:val="32"/>
          <w:szCs w:val="32"/>
          <w:lang w:val="en-US" w:eastAsia="zh-CN"/>
        </w:rPr>
        <w:t>经济</w:t>
      </w:r>
      <w:r>
        <w:rPr>
          <w:rFonts w:hint="default"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lang w:val="en-US" w:eastAsia="zh-CN"/>
        </w:rPr>
        <w:t>予以论证，论证通过后再进行下一</w:t>
      </w:r>
      <w:r>
        <w:rPr>
          <w:rFonts w:hint="default" w:ascii="仿宋_GB2312" w:hAnsi="仿宋_GB2312" w:eastAsia="仿宋_GB2312" w:cs="仿宋_GB2312"/>
          <w:sz w:val="32"/>
          <w:szCs w:val="32"/>
          <w:lang w:val="en-US" w:eastAsia="zh-CN"/>
        </w:rPr>
        <w:t>步</w:t>
      </w:r>
      <w:r>
        <w:rPr>
          <w:rFonts w:hint="eastAsia" w:ascii="仿宋_GB2312" w:hAnsi="仿宋_GB2312" w:eastAsia="仿宋_GB2312" w:cs="仿宋_GB2312"/>
          <w:sz w:val="32"/>
          <w:szCs w:val="32"/>
          <w:lang w:val="en-US" w:eastAsia="zh-CN"/>
        </w:rPr>
        <w:t>流</w:t>
      </w:r>
      <w:r>
        <w:rPr>
          <w:rFonts w:hint="default" w:ascii="仿宋_GB2312" w:hAnsi="仿宋_GB2312" w:eastAsia="仿宋_GB2312" w:cs="仿宋_GB2312"/>
          <w:sz w:val="32"/>
          <w:szCs w:val="32"/>
          <w:lang w:val="en-US" w:eastAsia="zh-CN"/>
        </w:rPr>
        <w:t>程</w:t>
      </w:r>
      <w:r>
        <w:rPr>
          <w:rFonts w:hint="eastAsia" w:ascii="仿宋_GB2312" w:hAnsi="仿宋_GB2312" w:eastAsia="仿宋_GB2312" w:cs="仿宋_GB2312"/>
          <w:sz w:val="32"/>
          <w:szCs w:val="32"/>
          <w:lang w:val="en-US" w:eastAsia="zh-CN"/>
        </w:rPr>
        <w:t>。</w:t>
      </w:r>
    </w:p>
    <w:p>
      <w:pPr>
        <w:spacing w:line="540" w:lineRule="exact"/>
        <w:ind w:firstLine="640" w:firstLineChars="200"/>
        <w:rPr>
          <w:rFonts w:ascii="仿宋_GB2312" w:eastAsia="仿宋_GB2312"/>
          <w:b w:val="0"/>
          <w:bCs w:val="0"/>
          <w:sz w:val="32"/>
          <w:szCs w:val="32"/>
        </w:rPr>
      </w:pPr>
      <w:r>
        <w:rPr>
          <w:rFonts w:hint="eastAsia" w:ascii="仿宋_GB2312" w:hAnsi="仿宋_GB2312" w:eastAsia="仿宋_GB2312" w:cs="仿宋_GB2312"/>
          <w:b w:val="0"/>
          <w:bCs w:val="0"/>
          <w:sz w:val="32"/>
          <w:szCs w:val="32"/>
          <w:lang w:val="en-US" w:eastAsia="zh-CN"/>
        </w:rPr>
        <w:t>（二）确定房屋征收范围并发布公告。</w:t>
      </w:r>
      <w:r>
        <w:rPr>
          <w:rFonts w:hint="eastAsia" w:ascii="仿宋_GB2312" w:eastAsia="仿宋_GB2312"/>
          <w:b w:val="0"/>
          <w:bCs w:val="0"/>
          <w:sz w:val="32"/>
          <w:szCs w:val="32"/>
        </w:rPr>
        <w:t>房屋征收应当合理确定征收范围，征收规模较大的，应当分段实施，并按照房地产价格变动情况，分段确定房屋征收补偿标准，分别拟定房屋征收补偿方案、作出房屋征收决定</w:t>
      </w:r>
      <w:r>
        <w:rPr>
          <w:rFonts w:hint="eastAsia" w:ascii="仿宋_GB2312" w:eastAsia="仿宋_GB2312"/>
          <w:b w:val="0"/>
          <w:bCs w:val="0"/>
          <w:sz w:val="32"/>
          <w:szCs w:val="32"/>
          <w:lang w:eastAsia="zh-CN"/>
        </w:rPr>
        <w:t>并发布公告</w:t>
      </w:r>
      <w:r>
        <w:rPr>
          <w:rFonts w:hint="eastAsia" w:ascii="仿宋_GB2312" w:eastAsia="仿宋_GB2312"/>
          <w:b w:val="0"/>
          <w:bCs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（三）被征收房</w:t>
      </w:r>
      <w:r>
        <w:rPr>
          <w:rFonts w:hint="default" w:ascii="仿宋_GB2312" w:hAnsi="仿宋_GB2312" w:eastAsia="仿宋_GB2312" w:cs="仿宋_GB2312"/>
          <w:sz w:val="32"/>
          <w:szCs w:val="32"/>
          <w:lang w:val="en-US" w:eastAsia="zh-CN"/>
        </w:rPr>
        <w:t>屋</w:t>
      </w:r>
      <w:r>
        <w:rPr>
          <w:rFonts w:hint="eastAsia" w:ascii="仿宋_GB2312" w:hAnsi="仿宋_GB2312" w:eastAsia="仿宋_GB2312" w:cs="仿宋_GB2312"/>
          <w:sz w:val="32"/>
          <w:szCs w:val="32"/>
          <w:lang w:val="en-US" w:eastAsia="zh-CN"/>
        </w:rPr>
        <w:t>调</w:t>
      </w:r>
      <w:r>
        <w:rPr>
          <w:rFonts w:hint="default" w:ascii="仿宋_GB2312" w:hAnsi="仿宋_GB2312" w:eastAsia="仿宋_GB2312" w:cs="仿宋_GB2312"/>
          <w:sz w:val="32"/>
          <w:szCs w:val="32"/>
          <w:lang w:val="en-US" w:eastAsia="zh-CN"/>
        </w:rPr>
        <w:t>查</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划</w:t>
      </w:r>
      <w:r>
        <w:rPr>
          <w:rFonts w:hint="eastAsia" w:ascii="仿宋_GB2312" w:hAnsi="仿宋_GB2312" w:eastAsia="仿宋_GB2312" w:cs="仿宋_GB2312"/>
          <w:sz w:val="32"/>
          <w:szCs w:val="32"/>
          <w:lang w:val="en-US" w:eastAsia="zh-CN"/>
        </w:rPr>
        <w:t>拨</w:t>
      </w:r>
      <w:r>
        <w:rPr>
          <w:rFonts w:hint="default"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val="en-US" w:eastAsia="zh-CN"/>
        </w:rPr>
        <w:t>地，</w:t>
      </w:r>
      <w:r>
        <w:rPr>
          <w:rFonts w:hint="eastAsia" w:ascii="仿宋_GB2312" w:hAnsi="仿宋_GB2312" w:eastAsia="仿宋_GB2312" w:cs="仿宋_GB2312"/>
          <w:sz w:val="32"/>
          <w:szCs w:val="32"/>
          <w:lang w:eastAsia="zh-CN"/>
        </w:rPr>
        <w:t>自然资源和规划部门出具红线后，由各业主单位选定第三方勘界单位会同团（场）及师征迁部门在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个工作日之内进行勘测定界，</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个工作日之内完成征收范围内房屋拆除面积及地上附着物补偿的</w:t>
      </w:r>
      <w:r>
        <w:rPr>
          <w:rFonts w:hint="eastAsia" w:ascii="仿宋_GB2312" w:hAnsi="仿宋_GB2312" w:eastAsia="仿宋_GB2312" w:cs="仿宋_GB2312"/>
          <w:sz w:val="32"/>
          <w:szCs w:val="32"/>
          <w:highlight w:val="none"/>
          <w:lang w:eastAsia="zh-CN"/>
        </w:rPr>
        <w:t>初步调查工作</w:t>
      </w:r>
      <w:r>
        <w:rPr>
          <w:rFonts w:hint="eastAsia" w:ascii="仿宋_GB2312" w:hAnsi="仿宋_GB2312" w:eastAsia="仿宋_GB2312" w:cs="仿宋_GB2312"/>
          <w:sz w:val="32"/>
          <w:szCs w:val="32"/>
          <w:lang w:eastAsia="zh-CN"/>
        </w:rPr>
        <w:t>；对出让土地，由自然资源和规划局牵头选定第三方勘界单位会同</w:t>
      </w:r>
      <w:r>
        <w:rPr>
          <w:rFonts w:hint="default"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团（场）征迁部门在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个工作日之内进行勘测定界，在</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个工作日之内完成征收范围内房屋拆除面积及地上附着物补偿的初步调</w:t>
      </w:r>
      <w:r>
        <w:rPr>
          <w:rFonts w:hint="default" w:ascii="仿宋_GB2312" w:hAnsi="仿宋_GB2312" w:eastAsia="仿宋_GB2312" w:cs="仿宋_GB2312"/>
          <w:sz w:val="32"/>
          <w:szCs w:val="32"/>
          <w:lang w:val="en-US" w:eastAsia="zh-CN"/>
        </w:rPr>
        <w:t>查</w:t>
      </w:r>
      <w:r>
        <w:rPr>
          <w:rFonts w:hint="eastAsia" w:ascii="仿宋_GB2312" w:hAnsi="仿宋_GB2312" w:eastAsia="仿宋_GB2312" w:cs="仿宋_GB2312"/>
          <w:sz w:val="32"/>
          <w:szCs w:val="32"/>
          <w:lang w:eastAsia="zh-CN"/>
        </w:rPr>
        <w:t>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default"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lang w:val="en-US" w:eastAsia="zh-CN"/>
        </w:rPr>
        <w:t>具红线</w:t>
      </w:r>
      <w:r>
        <w:rPr>
          <w:rFonts w:hint="default"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lang w:val="en-US" w:eastAsia="zh-CN"/>
        </w:rPr>
        <w:t>之</w:t>
      </w:r>
      <w:r>
        <w:rPr>
          <w:rFonts w:hint="default"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lang w:val="en-US" w:eastAsia="zh-CN"/>
        </w:rPr>
        <w:t>，团（场）征收部门</w:t>
      </w:r>
      <w:r>
        <w:rPr>
          <w:rFonts w:hint="eastAsia" w:ascii="仿宋_GB2312" w:hAnsi="仿宋_GB2312" w:eastAsia="仿宋_GB2312" w:cs="仿宋_GB2312"/>
          <w:sz w:val="32"/>
          <w:szCs w:val="32"/>
          <w:lang w:eastAsia="zh-CN"/>
        </w:rPr>
        <w:t>对征收范围内房屋的权属、区位、用途、建筑面积等情况进行详细调查登记或者核实认定，并向被征收人公布。</w:t>
      </w:r>
      <w:r>
        <w:rPr>
          <w:rFonts w:hint="eastAsia" w:ascii="仿宋_GB2312" w:hAnsi="黑体" w:eastAsia="仿宋_GB2312"/>
          <w:b w:val="0"/>
          <w:bCs w:val="0"/>
          <w:sz w:val="32"/>
          <w:szCs w:val="32"/>
        </w:rPr>
        <w:t>政府有关部门对房屋进行调查登记或者核实认定应当出具书面结果，送达被征收人。被征收人对调查登记或者核实认定结果有异议的，可以向出具书面结果的部门申请复核，异议成立的</w:t>
      </w:r>
      <w:r>
        <w:rPr>
          <w:rFonts w:hint="eastAsia" w:ascii="仿宋_GB2312" w:hAnsi="黑体" w:eastAsia="仿宋_GB2312"/>
          <w:b w:val="0"/>
          <w:bCs w:val="0"/>
          <w:sz w:val="32"/>
          <w:szCs w:val="32"/>
          <w:lang w:eastAsia="zh-CN"/>
        </w:rPr>
        <w:t>，</w:t>
      </w:r>
      <w:r>
        <w:rPr>
          <w:rFonts w:hint="eastAsia" w:ascii="仿宋_GB2312" w:hAnsi="黑体" w:eastAsia="仿宋_GB2312"/>
          <w:b w:val="0"/>
          <w:bCs w:val="0"/>
          <w:sz w:val="32"/>
          <w:szCs w:val="32"/>
        </w:rPr>
        <w:t>有关部门应当予以纠正。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eastAsia="仿宋_GB2312"/>
          <w:b w:val="0"/>
          <w:bCs/>
          <w:sz w:val="32"/>
          <w:szCs w:val="32"/>
          <w:lang w:val="en-US" w:eastAsia="zh-CN"/>
        </w:rPr>
        <w:t>（三）</w:t>
      </w:r>
      <w:r>
        <w:rPr>
          <w:rFonts w:hint="default" w:ascii="仿宋_GB2312" w:eastAsia="仿宋_GB2312"/>
          <w:sz w:val="32"/>
          <w:szCs w:val="32"/>
          <w:highlight w:val="none"/>
          <w:lang w:val="en-US" w:eastAsia="zh-CN"/>
        </w:rPr>
        <w:t>团（场）</w:t>
      </w:r>
      <w:r>
        <w:rPr>
          <w:rFonts w:hint="default" w:ascii="仿宋_GB2312" w:eastAsia="仿宋_GB2312"/>
          <w:sz w:val="32"/>
          <w:szCs w:val="32"/>
          <w:lang w:val="en-US" w:eastAsia="zh-CN"/>
        </w:rPr>
        <w:t>房屋征收部门应当组织有关部门依法对征收范围内未经登记的建筑进行调查、认定和处理。对认定为合法建筑和未超过批准期限的临时建筑的，应当给予补偿；对认定为违法建筑和超过批准期限的临时建筑的，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在处理违法建筑和超过批准期限的临时建筑时，应考虑师、团场的历史原因，对未取得合法手续擅自建设的房屋，如自建成之日起两年内未予查处的，征收时应给予适当补偿（参照《新疆生产建设兵团关于贯彻落实&lt;国有土地上房屋征收与补偿条例&gt;的指导意见（试行）》第三条执行）。</w:t>
      </w:r>
    </w:p>
    <w:p>
      <w:pPr>
        <w:numPr>
          <w:ilvl w:val="0"/>
          <w:numId w:val="1"/>
        </w:num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拟定</w:t>
      </w:r>
      <w:r>
        <w:rPr>
          <w:rFonts w:hint="default" w:ascii="仿宋_GB2312" w:hAnsi="仿宋_GB2312" w:eastAsia="仿宋_GB2312" w:cs="仿宋_GB2312"/>
          <w:sz w:val="32"/>
          <w:szCs w:val="32"/>
          <w:lang w:val="en-US" w:eastAsia="zh-CN"/>
        </w:rPr>
        <w:t>房</w:t>
      </w:r>
      <w:r>
        <w:rPr>
          <w:rFonts w:hint="eastAsia" w:ascii="仿宋_GB2312" w:hAnsi="仿宋_GB2312" w:eastAsia="仿宋_GB2312" w:cs="仿宋_GB2312"/>
          <w:sz w:val="32"/>
          <w:szCs w:val="32"/>
          <w:lang w:val="en-US" w:eastAsia="zh-CN"/>
        </w:rPr>
        <w:t>屋征</w:t>
      </w:r>
      <w:r>
        <w:rPr>
          <w:rFonts w:hint="default"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lang w:val="en-US" w:eastAsia="zh-CN"/>
        </w:rPr>
        <w:t>补偿实施方</w:t>
      </w:r>
      <w:r>
        <w:rPr>
          <w:rFonts w:hint="default"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团（场）</w:t>
      </w:r>
      <w:r>
        <w:rPr>
          <w:rFonts w:hint="default" w:ascii="仿宋_GB2312" w:hAnsi="仿宋_GB2312" w:eastAsia="仿宋_GB2312" w:cs="仿宋_GB2312"/>
          <w:sz w:val="32"/>
          <w:szCs w:val="32"/>
          <w:lang w:val="en-US" w:eastAsia="zh-CN"/>
        </w:rPr>
        <w:t>房屋征收部门</w:t>
      </w:r>
      <w:r>
        <w:rPr>
          <w:rFonts w:hint="eastAsia" w:ascii="仿宋_GB2312" w:hAnsi="仿宋_GB2312" w:eastAsia="仿宋_GB2312" w:cs="仿宋_GB2312"/>
          <w:sz w:val="32"/>
          <w:szCs w:val="32"/>
          <w:lang w:val="en-US" w:eastAsia="zh-CN"/>
        </w:rPr>
        <w:t>根据调查</w:t>
      </w:r>
      <w:r>
        <w:rPr>
          <w:rFonts w:hint="default" w:ascii="仿宋_GB2312" w:hAnsi="仿宋_GB2312" w:eastAsia="仿宋_GB2312" w:cs="仿宋_GB2312"/>
          <w:sz w:val="32"/>
          <w:szCs w:val="32"/>
          <w:lang w:val="en-US" w:eastAsia="zh-CN"/>
        </w:rPr>
        <w:t>情</w:t>
      </w:r>
      <w:r>
        <w:rPr>
          <w:rFonts w:hint="eastAsia" w:ascii="仿宋_GB2312" w:hAnsi="仿宋_GB2312" w:eastAsia="仿宋_GB2312" w:cs="仿宋_GB2312"/>
          <w:sz w:val="32"/>
          <w:szCs w:val="32"/>
          <w:lang w:val="en-US" w:eastAsia="zh-CN"/>
        </w:rPr>
        <w:t>况，</w:t>
      </w:r>
      <w:r>
        <w:rPr>
          <w:rFonts w:hint="default" w:ascii="仿宋_GB2312" w:hAnsi="仿宋_GB2312" w:eastAsia="仿宋_GB2312" w:cs="仿宋_GB2312"/>
          <w:sz w:val="32"/>
          <w:szCs w:val="32"/>
          <w:lang w:eastAsia="zh-CN"/>
        </w:rPr>
        <w:t>应当委托两家以上（含两家）房地产价格评估机构进行咨询性估价，</w:t>
      </w:r>
      <w:r>
        <w:rPr>
          <w:rFonts w:hint="eastAsia" w:ascii="仿宋_GB2312" w:hAnsi="仿宋_GB2312" w:eastAsia="仿宋_GB2312" w:cs="仿宋_GB2312"/>
          <w:sz w:val="32"/>
          <w:szCs w:val="32"/>
          <w:lang w:eastAsia="zh-CN"/>
        </w:rPr>
        <w:t>并在红线</w:t>
      </w:r>
      <w:r>
        <w:rPr>
          <w:rFonts w:hint="default"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lang w:val="en-US" w:eastAsia="zh-CN"/>
        </w:rPr>
        <w:t>具</w:t>
      </w:r>
      <w:r>
        <w:rPr>
          <w:rFonts w:hint="default" w:ascii="仿宋_GB2312" w:hAnsi="仿宋_GB2312" w:eastAsia="仿宋_GB2312" w:cs="仿宋_GB2312"/>
          <w:sz w:val="32"/>
          <w:szCs w:val="32"/>
          <w:lang w:val="en-US" w:eastAsia="zh-CN"/>
        </w:rPr>
        <w:t>20天</w:t>
      </w:r>
      <w:r>
        <w:rPr>
          <w:rFonts w:hint="eastAsia" w:ascii="仿宋_GB2312" w:hAnsi="仿宋_GB2312" w:eastAsia="仿宋_GB2312" w:cs="仿宋_GB2312"/>
          <w:sz w:val="32"/>
          <w:szCs w:val="32"/>
          <w:lang w:val="en-US" w:eastAsia="zh-CN"/>
        </w:rPr>
        <w:t>之</w:t>
      </w:r>
      <w:r>
        <w:rPr>
          <w:rFonts w:hint="default"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根据估算结果</w:t>
      </w:r>
      <w:r>
        <w:rPr>
          <w:rFonts w:hint="eastAsia" w:ascii="仿宋_GB2312" w:hAnsi="仿宋_GB2312" w:eastAsia="仿宋_GB2312" w:cs="仿宋_GB2312"/>
          <w:sz w:val="32"/>
          <w:szCs w:val="32"/>
          <w:lang w:val="en-US" w:eastAsia="zh-CN"/>
        </w:rPr>
        <w:t>拟定</w:t>
      </w:r>
      <w:r>
        <w:rPr>
          <w:rFonts w:hint="default" w:ascii="仿宋_GB2312" w:hAnsi="仿宋_GB2312" w:eastAsia="仿宋_GB2312" w:cs="仿宋_GB2312"/>
          <w:sz w:val="32"/>
          <w:szCs w:val="32"/>
          <w:lang w:val="en-US" w:eastAsia="zh-CN"/>
        </w:rPr>
        <w:t>房屋征收补偿实施方案</w:t>
      </w:r>
      <w:r>
        <w:rPr>
          <w:rFonts w:hint="eastAsia" w:ascii="仿宋_GB2312" w:hAnsi="仿宋_GB2312" w:eastAsia="仿宋_GB2312" w:cs="仿宋_GB2312"/>
          <w:sz w:val="32"/>
          <w:szCs w:val="32"/>
          <w:lang w:val="en-US" w:eastAsia="zh-CN"/>
        </w:rPr>
        <w:t>，报</w:t>
      </w:r>
      <w:r>
        <w:rPr>
          <w:rFonts w:hint="default" w:ascii="仿宋_GB2312" w:hAnsi="仿宋_GB2312" w:eastAsia="仿宋_GB2312" w:cs="仿宋_GB2312"/>
          <w:sz w:val="32"/>
          <w:szCs w:val="32"/>
          <w:lang w:val="en-US" w:eastAsia="zh-CN"/>
        </w:rPr>
        <w:t>团</w:t>
      </w:r>
      <w:r>
        <w:rPr>
          <w:rFonts w:hint="eastAsia" w:ascii="仿宋_GB2312" w:hAnsi="仿宋_GB2312" w:eastAsia="仿宋_GB2312" w:cs="仿宋_GB2312"/>
          <w:sz w:val="32"/>
          <w:szCs w:val="32"/>
          <w:lang w:val="en-US" w:eastAsia="zh-CN"/>
        </w:rPr>
        <w:t>（场）</w:t>
      </w:r>
      <w:r>
        <w:rPr>
          <w:rFonts w:hint="default" w:ascii="仿宋_GB2312" w:hAnsi="仿宋_GB2312" w:eastAsia="仿宋_GB2312" w:cs="仿宋_GB2312"/>
          <w:sz w:val="32"/>
          <w:szCs w:val="32"/>
          <w:lang w:val="en-US" w:eastAsia="zh-CN"/>
        </w:rPr>
        <w:t>房屋征收部门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房</w:t>
      </w:r>
      <w:r>
        <w:rPr>
          <w:rFonts w:hint="eastAsia" w:ascii="仿宋_GB2312" w:hAnsi="仿宋_GB2312" w:eastAsia="仿宋_GB2312" w:cs="仿宋_GB2312"/>
          <w:sz w:val="32"/>
          <w:szCs w:val="32"/>
          <w:lang w:val="en-US" w:eastAsia="zh-CN"/>
        </w:rPr>
        <w:t>屋征收补偿方案一般</w:t>
      </w:r>
      <w:r>
        <w:rPr>
          <w:rFonts w:hint="default" w:ascii="仿宋_GB2312" w:hAnsi="仿宋_GB2312" w:eastAsia="仿宋_GB2312" w:cs="仿宋_GB2312"/>
          <w:sz w:val="32"/>
          <w:szCs w:val="32"/>
          <w:lang w:val="en-US" w:eastAsia="zh-CN"/>
        </w:rPr>
        <w:t>应包</w:t>
      </w:r>
      <w:r>
        <w:rPr>
          <w:rFonts w:hint="eastAsia" w:ascii="仿宋_GB2312" w:hAnsi="仿宋_GB2312" w:eastAsia="仿宋_GB2312" w:cs="仿宋_GB2312"/>
          <w:sz w:val="32"/>
          <w:szCs w:val="32"/>
          <w:lang w:val="en-US" w:eastAsia="zh-CN"/>
        </w:rPr>
        <w:t>括：</w:t>
      </w:r>
    </w:p>
    <w:p>
      <w:pPr>
        <w:numPr>
          <w:ilvl w:val="0"/>
          <w:numId w:val="0"/>
        </w:numPr>
        <w:spacing w:line="54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房屋征收与补偿的法律依据和房屋征收目的；</w:t>
      </w:r>
    </w:p>
    <w:p>
      <w:pPr>
        <w:spacing w:line="540" w:lineRule="exact"/>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项目批准文件；</w:t>
      </w:r>
    </w:p>
    <w:p>
      <w:pPr>
        <w:spacing w:line="540" w:lineRule="exact"/>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3.</w:t>
      </w:r>
      <w:r>
        <w:rPr>
          <w:rFonts w:hint="eastAsia" w:ascii="仿宋_GB2312" w:eastAsia="仿宋_GB2312"/>
          <w:b w:val="0"/>
          <w:bCs w:val="0"/>
          <w:sz w:val="32"/>
          <w:szCs w:val="32"/>
        </w:rPr>
        <w:t>房屋征收部门、房屋征收实施单位；</w:t>
      </w:r>
    </w:p>
    <w:p>
      <w:pPr>
        <w:spacing w:line="540" w:lineRule="exact"/>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房屋征收的范围、规模或者分段实施的范围、规模、时序；</w:t>
      </w:r>
    </w:p>
    <w:p>
      <w:pPr>
        <w:spacing w:line="540" w:lineRule="exact"/>
        <w:rPr>
          <w:rFonts w:ascii="仿宋_GB2312" w:eastAsia="仿宋_GB2312"/>
          <w:b w:val="0"/>
          <w:bCs w:val="0"/>
          <w:sz w:val="32"/>
          <w:szCs w:val="32"/>
        </w:rPr>
      </w:pP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 xml:space="preserve"> </w:t>
      </w:r>
      <w:r>
        <w:rPr>
          <w:rFonts w:hint="eastAsia" w:ascii="仿宋_GB2312" w:eastAsia="仿宋_GB2312"/>
          <w:b w:val="0"/>
          <w:bCs w:val="0"/>
          <w:sz w:val="32"/>
          <w:szCs w:val="32"/>
        </w:rPr>
        <w:t xml:space="preserve"> </w:t>
      </w:r>
      <w:r>
        <w:rPr>
          <w:rFonts w:hint="eastAsia" w:ascii="仿宋_GB2312" w:eastAsia="仿宋_GB2312"/>
          <w:b w:val="0"/>
          <w:bCs w:val="0"/>
          <w:sz w:val="32"/>
          <w:szCs w:val="32"/>
          <w:lang w:val="en-US" w:eastAsia="zh-CN"/>
        </w:rPr>
        <w:t>5.</w:t>
      </w:r>
      <w:r>
        <w:rPr>
          <w:rFonts w:hint="eastAsia" w:ascii="仿宋_GB2312" w:eastAsia="仿宋_GB2312"/>
          <w:b w:val="0"/>
          <w:bCs w:val="0"/>
          <w:sz w:val="32"/>
          <w:szCs w:val="32"/>
        </w:rPr>
        <w:t>征收补偿费用标准、计算方法及依据；</w:t>
      </w:r>
    </w:p>
    <w:p>
      <w:pPr>
        <w:spacing w:line="54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6.</w:t>
      </w:r>
      <w:r>
        <w:rPr>
          <w:rFonts w:hint="eastAsia" w:ascii="仿宋_GB2312" w:eastAsia="仿宋_GB2312"/>
          <w:b w:val="0"/>
          <w:bCs w:val="0"/>
          <w:sz w:val="32"/>
          <w:szCs w:val="32"/>
        </w:rPr>
        <w:t>用于产权调换和周转用房情况说明及选购方法；</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7.</w:t>
      </w:r>
      <w:r>
        <w:rPr>
          <w:rFonts w:hint="eastAsia" w:ascii="仿宋_GB2312" w:eastAsia="仿宋_GB2312"/>
          <w:b w:val="0"/>
          <w:bCs w:val="0"/>
          <w:sz w:val="32"/>
          <w:szCs w:val="32"/>
        </w:rPr>
        <w:t>征收补偿费用监管情况；</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8.</w:t>
      </w:r>
      <w:r>
        <w:rPr>
          <w:rFonts w:hint="eastAsia" w:ascii="仿宋_GB2312" w:eastAsia="仿宋_GB2312"/>
          <w:b w:val="0"/>
          <w:bCs w:val="0"/>
          <w:sz w:val="32"/>
          <w:szCs w:val="32"/>
        </w:rPr>
        <w:t>享受住房保障的条件和取得方式；</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房屋征收整体实施或者分段实施的搬迁期限、回迁期限；</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10.</w:t>
      </w:r>
      <w:r>
        <w:rPr>
          <w:rFonts w:hint="eastAsia" w:ascii="仿宋_GB2312" w:eastAsia="仿宋_GB2312"/>
          <w:b w:val="0"/>
          <w:bCs w:val="0"/>
          <w:sz w:val="32"/>
          <w:szCs w:val="32"/>
        </w:rPr>
        <w:t>征求公众意见方式、期限；</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11.</w:t>
      </w:r>
      <w:r>
        <w:rPr>
          <w:rFonts w:hint="eastAsia" w:ascii="仿宋_GB2312" w:eastAsia="仿宋_GB2312"/>
          <w:b w:val="0"/>
          <w:bCs w:val="0"/>
          <w:sz w:val="32"/>
          <w:szCs w:val="32"/>
        </w:rPr>
        <w:t>其他需要明确的事项。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（五）征收补偿实施方</w:t>
      </w:r>
      <w:r>
        <w:rPr>
          <w:rFonts w:hint="default"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lang w:val="en-US" w:eastAsia="zh-CN"/>
        </w:rPr>
        <w:t>论证、征求公众意</w:t>
      </w:r>
      <w:r>
        <w:rPr>
          <w:rFonts w:hint="default" w:ascii="仿宋_GB2312" w:hAnsi="仿宋_GB2312" w:eastAsia="仿宋_GB2312" w:cs="仿宋_GB2312"/>
          <w:sz w:val="32"/>
          <w:szCs w:val="32"/>
          <w:lang w:val="en-US" w:eastAsia="zh-CN"/>
        </w:rPr>
        <w:t>见</w:t>
      </w:r>
      <w:r>
        <w:rPr>
          <w:rFonts w:hint="eastAsia" w:ascii="仿宋_GB2312" w:hAnsi="仿宋_GB2312" w:eastAsia="仿宋_GB2312" w:cs="仿宋_GB2312"/>
          <w:sz w:val="32"/>
          <w:szCs w:val="32"/>
          <w:lang w:val="en-US" w:eastAsia="zh-CN"/>
        </w:rPr>
        <w:t>及修改完善。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团（场）</w:t>
      </w:r>
      <w:r>
        <w:rPr>
          <w:rFonts w:hint="default"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val="en-US" w:eastAsia="zh-CN"/>
        </w:rPr>
        <w:t>当组织住建、发改、财</w:t>
      </w:r>
      <w:r>
        <w:rPr>
          <w:rFonts w:hint="default"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val="en-US" w:eastAsia="zh-CN"/>
        </w:rPr>
        <w:t>、自</w:t>
      </w:r>
      <w:r>
        <w:rPr>
          <w:rFonts w:hint="default" w:ascii="仿宋_GB2312" w:hAnsi="仿宋_GB2312" w:eastAsia="仿宋_GB2312" w:cs="仿宋_GB2312"/>
          <w:sz w:val="32"/>
          <w:szCs w:val="32"/>
          <w:lang w:val="en-US" w:eastAsia="zh-CN"/>
        </w:rPr>
        <w:t>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民</w:t>
      </w:r>
      <w:r>
        <w:rPr>
          <w:rFonts w:hint="eastAsia" w:ascii="仿宋_GB2312" w:hAnsi="仿宋_GB2312" w:eastAsia="仿宋_GB2312" w:cs="仿宋_GB2312"/>
          <w:sz w:val="32"/>
          <w:szCs w:val="32"/>
          <w:lang w:val="en-US" w:eastAsia="zh-CN"/>
        </w:rPr>
        <w:t>政、环保、法制、信访与维稳部门对</w:t>
      </w:r>
      <w:r>
        <w:rPr>
          <w:rFonts w:hint="default" w:ascii="仿宋_GB2312" w:hAnsi="仿宋_GB2312" w:eastAsia="仿宋_GB2312" w:cs="仿宋_GB2312"/>
          <w:sz w:val="32"/>
          <w:szCs w:val="32"/>
          <w:lang w:val="en-US" w:eastAsia="zh-CN"/>
        </w:rPr>
        <w:t>征收补偿实施方案论证</w:t>
      </w:r>
      <w:r>
        <w:rPr>
          <w:rFonts w:hint="eastAsia" w:ascii="仿宋_GB2312" w:hAnsi="仿宋_GB2312" w:eastAsia="仿宋_GB2312" w:cs="仿宋_GB2312"/>
          <w:sz w:val="32"/>
          <w:szCs w:val="32"/>
          <w:lang w:val="en-US" w:eastAsia="zh-CN"/>
        </w:rPr>
        <w:t>并予</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公布，</w:t>
      </w:r>
      <w:r>
        <w:rPr>
          <w:rFonts w:hint="default" w:ascii="仿宋_GB2312" w:hAnsi="仿宋_GB2312" w:eastAsia="仿宋_GB2312" w:cs="仿宋_GB2312"/>
          <w:sz w:val="32"/>
          <w:szCs w:val="32"/>
          <w:lang w:val="en-US" w:eastAsia="zh-CN"/>
        </w:rPr>
        <w:t>征求公众</w:t>
      </w:r>
      <w:r>
        <w:rPr>
          <w:rFonts w:hint="eastAsia" w:ascii="仿宋_GB2312" w:hAnsi="仿宋_GB2312" w:eastAsia="仿宋_GB2312" w:cs="仿宋_GB2312"/>
          <w:sz w:val="32"/>
          <w:szCs w:val="32"/>
          <w:lang w:val="en-US" w:eastAsia="zh-CN"/>
        </w:rPr>
        <w:t>意见（不少</w:t>
      </w:r>
      <w:r>
        <w:rPr>
          <w:rFonts w:hint="default" w:ascii="仿宋_GB2312" w:hAnsi="仿宋_GB2312" w:eastAsia="仿宋_GB2312" w:cs="仿宋_GB2312"/>
          <w:sz w:val="32"/>
          <w:szCs w:val="32"/>
          <w:lang w:val="en-US" w:eastAsia="zh-CN"/>
        </w:rPr>
        <w:t>于30天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团</w:t>
      </w:r>
      <w:r>
        <w:rPr>
          <w:rFonts w:hint="eastAsia" w:ascii="仿宋_GB2312" w:hAnsi="仿宋_GB2312" w:eastAsia="仿宋_GB2312" w:cs="仿宋_GB2312"/>
          <w:sz w:val="32"/>
          <w:szCs w:val="32"/>
          <w:lang w:val="en-US" w:eastAsia="zh-CN"/>
        </w:rPr>
        <w:t>场</w:t>
      </w:r>
      <w:r>
        <w:rPr>
          <w:rFonts w:hint="default"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lang w:val="en-US" w:eastAsia="zh-CN"/>
        </w:rPr>
        <w:t>将征</w:t>
      </w:r>
      <w:r>
        <w:rPr>
          <w:rFonts w:hint="default" w:ascii="仿宋_GB2312" w:hAnsi="仿宋_GB2312" w:eastAsia="仿宋_GB2312" w:cs="仿宋_GB2312"/>
          <w:sz w:val="32"/>
          <w:szCs w:val="32"/>
          <w:lang w:val="en-US" w:eastAsia="zh-CN"/>
        </w:rPr>
        <w:t>求</w:t>
      </w:r>
      <w:r>
        <w:rPr>
          <w:rFonts w:hint="eastAsia" w:ascii="仿宋_GB2312" w:hAnsi="仿宋_GB2312" w:eastAsia="仿宋_GB2312" w:cs="仿宋_GB2312"/>
          <w:sz w:val="32"/>
          <w:szCs w:val="32"/>
          <w:lang w:val="en-US" w:eastAsia="zh-CN"/>
        </w:rPr>
        <w:t>意见</w:t>
      </w:r>
      <w:r>
        <w:rPr>
          <w:rFonts w:hint="default" w:ascii="仿宋_GB2312" w:hAnsi="仿宋_GB2312" w:eastAsia="仿宋_GB2312" w:cs="仿宋_GB2312"/>
          <w:sz w:val="32"/>
          <w:szCs w:val="32"/>
          <w:lang w:val="en-US" w:eastAsia="zh-CN"/>
        </w:rPr>
        <w:t>情</w:t>
      </w:r>
      <w:r>
        <w:rPr>
          <w:rFonts w:hint="eastAsia" w:ascii="仿宋_GB2312" w:hAnsi="仿宋_GB2312" w:eastAsia="仿宋_GB2312" w:cs="仿宋_GB2312"/>
          <w:sz w:val="32"/>
          <w:szCs w:val="32"/>
          <w:lang w:val="en-US" w:eastAsia="zh-CN"/>
        </w:rPr>
        <w:t>况</w:t>
      </w:r>
      <w:r>
        <w:rPr>
          <w:rFonts w:hint="default"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val="en-US" w:eastAsia="zh-CN"/>
        </w:rPr>
        <w:t>根据公众意见修改情况及</w:t>
      </w:r>
      <w:r>
        <w:rPr>
          <w:rFonts w:hint="default"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lang w:val="en-US" w:eastAsia="zh-CN"/>
        </w:rPr>
        <w:t>公布；因旧</w:t>
      </w:r>
      <w:r>
        <w:rPr>
          <w:rFonts w:hint="default" w:ascii="仿宋_GB2312" w:hAnsi="仿宋_GB2312" w:eastAsia="仿宋_GB2312" w:cs="仿宋_GB2312"/>
          <w:sz w:val="32"/>
          <w:szCs w:val="32"/>
          <w:lang w:val="en-US" w:eastAsia="zh-CN"/>
        </w:rPr>
        <w:t>城</w:t>
      </w:r>
      <w:r>
        <w:rPr>
          <w:rFonts w:hint="eastAsia" w:ascii="仿宋_GB2312" w:hAnsi="仿宋_GB2312" w:eastAsia="仿宋_GB2312" w:cs="仿宋_GB2312"/>
          <w:sz w:val="32"/>
          <w:szCs w:val="32"/>
          <w:lang w:val="en-US" w:eastAsia="zh-CN"/>
        </w:rPr>
        <w:t>改建需征收房</w:t>
      </w:r>
      <w:r>
        <w:rPr>
          <w:rFonts w:hint="default" w:ascii="仿宋_GB2312" w:hAnsi="仿宋_GB2312" w:eastAsia="仿宋_GB2312" w:cs="仿宋_GB2312"/>
          <w:sz w:val="32"/>
          <w:szCs w:val="32"/>
          <w:lang w:val="en-US" w:eastAsia="zh-CN"/>
        </w:rPr>
        <w:t>屋</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50％以上</w:t>
      </w:r>
      <w:r>
        <w:rPr>
          <w:rFonts w:hint="eastAsia" w:ascii="仿宋_GB2312" w:hAnsi="仿宋_GB2312" w:eastAsia="仿宋_GB2312" w:cs="仿宋_GB2312"/>
          <w:sz w:val="32"/>
          <w:szCs w:val="32"/>
          <w:lang w:val="en-US" w:eastAsia="zh-CN"/>
        </w:rPr>
        <w:t>被征收人认为征收补偿方案</w:t>
      </w:r>
      <w:r>
        <w:rPr>
          <w:rFonts w:hint="default"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lang w:val="en-US" w:eastAsia="zh-CN"/>
        </w:rPr>
        <w:t>符合巜条例</w:t>
      </w:r>
      <w:r>
        <w:rPr>
          <w:rFonts w:hint="default" w:ascii="仿宋_GB2312" w:hAnsi="仿宋_GB2312" w:eastAsia="仿宋_GB2312" w:cs="仿宋_GB2312"/>
          <w:sz w:val="32"/>
          <w:szCs w:val="32"/>
          <w:lang w:val="en-US" w:eastAsia="zh-CN"/>
        </w:rPr>
        <w:t>》规</w:t>
      </w:r>
      <w:r>
        <w:rPr>
          <w:rFonts w:hint="eastAsia" w:ascii="仿宋_GB2312" w:hAnsi="仿宋_GB2312" w:eastAsia="仿宋_GB2312" w:cs="仿宋_GB2312"/>
          <w:sz w:val="32"/>
          <w:szCs w:val="32"/>
          <w:lang w:val="en-US" w:eastAsia="zh-CN"/>
        </w:rPr>
        <w:t>定的，</w:t>
      </w:r>
      <w:r>
        <w:rPr>
          <w:rFonts w:hint="default" w:ascii="仿宋_GB2312" w:hAnsi="仿宋_GB2312" w:eastAsia="仿宋_GB2312" w:cs="仿宋_GB2312"/>
          <w:sz w:val="32"/>
          <w:szCs w:val="32"/>
          <w:lang w:val="en-US" w:eastAsia="zh-CN"/>
        </w:rPr>
        <w:t>团</w:t>
      </w:r>
      <w:r>
        <w:rPr>
          <w:rFonts w:hint="eastAsia" w:ascii="仿宋_GB2312" w:hAnsi="仿宋_GB2312" w:eastAsia="仿宋_GB2312" w:cs="仿宋_GB2312"/>
          <w:sz w:val="32"/>
          <w:szCs w:val="32"/>
          <w:lang w:val="en-US" w:eastAsia="zh-CN"/>
        </w:rPr>
        <w:t>场应当</w:t>
      </w:r>
      <w:r>
        <w:rPr>
          <w:rFonts w:hint="default"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lang w:val="en-US" w:eastAsia="zh-CN"/>
        </w:rPr>
        <w:t>织被</w:t>
      </w:r>
      <w:r>
        <w:rPr>
          <w:rFonts w:hint="default" w:ascii="仿宋_GB2312" w:hAnsi="仿宋_GB2312" w:eastAsia="仿宋_GB2312" w:cs="仿宋_GB2312"/>
          <w:sz w:val="32"/>
          <w:szCs w:val="32"/>
          <w:lang w:val="en-US" w:eastAsia="zh-CN"/>
        </w:rPr>
        <w:t>征</w:t>
      </w:r>
      <w:r>
        <w:rPr>
          <w:rFonts w:hint="eastAsia" w:ascii="仿宋_GB2312" w:hAnsi="仿宋_GB2312" w:eastAsia="仿宋_GB2312" w:cs="仿宋_GB2312"/>
          <w:sz w:val="32"/>
          <w:szCs w:val="32"/>
          <w:lang w:val="en-US" w:eastAsia="zh-CN"/>
        </w:rPr>
        <w:t>收人和公众</w:t>
      </w:r>
      <w:r>
        <w:rPr>
          <w:rFonts w:hint="default" w:ascii="仿宋_GB2312" w:hAnsi="仿宋_GB2312" w:eastAsia="仿宋_GB2312" w:cs="仿宋_GB2312"/>
          <w:sz w:val="32"/>
          <w:szCs w:val="32"/>
          <w:lang w:val="en-US" w:eastAsia="zh-CN"/>
        </w:rPr>
        <w:t>代</w:t>
      </w:r>
      <w:r>
        <w:rPr>
          <w:rFonts w:hint="eastAsia" w:ascii="仿宋_GB2312" w:hAnsi="仿宋_GB2312" w:eastAsia="仿宋_GB2312" w:cs="仿宋_GB2312"/>
          <w:sz w:val="32"/>
          <w:szCs w:val="32"/>
          <w:lang w:val="en-US" w:eastAsia="zh-CN"/>
        </w:rPr>
        <w:t>表参加的</w:t>
      </w:r>
      <w:r>
        <w:rPr>
          <w:rFonts w:hint="default" w:ascii="仿宋_GB2312" w:hAnsi="仿宋_GB2312" w:eastAsia="仿宋_GB2312" w:cs="仿宋_GB2312"/>
          <w:sz w:val="32"/>
          <w:szCs w:val="32"/>
          <w:lang w:val="en-US" w:eastAsia="zh-CN"/>
        </w:rPr>
        <w:t>听证</w:t>
      </w:r>
      <w:r>
        <w:rPr>
          <w:rFonts w:hint="eastAsia" w:ascii="仿宋_GB2312" w:hAnsi="仿宋_GB2312" w:eastAsia="仿宋_GB2312" w:cs="仿宋_GB2312"/>
          <w:sz w:val="32"/>
          <w:szCs w:val="32"/>
          <w:lang w:val="en-US" w:eastAsia="zh-CN"/>
        </w:rPr>
        <w:t>会，并根据</w:t>
      </w:r>
      <w:r>
        <w:rPr>
          <w:rFonts w:hint="default" w:ascii="仿宋_GB2312" w:hAnsi="仿宋_GB2312" w:eastAsia="仿宋_GB2312" w:cs="仿宋_GB2312"/>
          <w:sz w:val="32"/>
          <w:szCs w:val="32"/>
          <w:lang w:val="en-US" w:eastAsia="zh-CN"/>
        </w:rPr>
        <w:t>听</w:t>
      </w:r>
      <w:r>
        <w:rPr>
          <w:rFonts w:hint="eastAsia" w:ascii="仿宋_GB2312" w:hAnsi="仿宋_GB2312" w:eastAsia="仿宋_GB2312" w:cs="仿宋_GB2312"/>
          <w:sz w:val="32"/>
          <w:szCs w:val="32"/>
          <w:lang w:val="en-US" w:eastAsia="zh-CN"/>
        </w:rPr>
        <w:t>证</w:t>
      </w:r>
      <w:r>
        <w:rPr>
          <w:rFonts w:hint="default" w:ascii="仿宋_GB2312" w:hAnsi="仿宋_GB2312" w:eastAsia="仿宋_GB2312" w:cs="仿宋_GB2312"/>
          <w:sz w:val="32"/>
          <w:szCs w:val="32"/>
          <w:lang w:val="en-US" w:eastAsia="zh-CN"/>
        </w:rPr>
        <w:t>情</w:t>
      </w:r>
      <w:r>
        <w:rPr>
          <w:rFonts w:hint="eastAsia" w:ascii="仿宋_GB2312" w:hAnsi="仿宋_GB2312" w:eastAsia="仿宋_GB2312" w:cs="仿宋_GB2312"/>
          <w:sz w:val="32"/>
          <w:szCs w:val="32"/>
          <w:lang w:val="en-US" w:eastAsia="zh-CN"/>
        </w:rPr>
        <w:t>况修改方</w:t>
      </w:r>
      <w:r>
        <w:rPr>
          <w:rFonts w:hint="default"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师征收办公室代表</w:t>
      </w:r>
      <w:r>
        <w:rPr>
          <w:rFonts w:hint="default" w:ascii="仿宋_GB2312" w:hAnsi="仿宋_GB2312" w:eastAsia="仿宋_GB2312" w:cs="仿宋_GB2312"/>
          <w:sz w:val="32"/>
          <w:szCs w:val="32"/>
          <w:lang w:val="en-US" w:eastAsia="zh-CN"/>
        </w:rPr>
        <w:t>师</w:t>
      </w:r>
      <w:r>
        <w:rPr>
          <w:rFonts w:hint="eastAsia" w:ascii="仿宋_GB2312" w:hAnsi="仿宋_GB2312" w:eastAsia="仿宋_GB2312" w:cs="仿宋_GB2312"/>
          <w:sz w:val="32"/>
          <w:szCs w:val="32"/>
          <w:lang w:val="en-US" w:eastAsia="zh-CN"/>
        </w:rPr>
        <w:t>对最终的征收补偿方</w:t>
      </w:r>
      <w:r>
        <w:rPr>
          <w:rFonts w:hint="default" w:ascii="仿宋_GB2312" w:hAnsi="仿宋_GB2312" w:eastAsia="仿宋_GB2312" w:cs="仿宋_GB2312"/>
          <w:sz w:val="32"/>
          <w:szCs w:val="32"/>
          <w:lang w:val="en-US" w:eastAsia="zh-CN"/>
        </w:rPr>
        <w:t>案</w:t>
      </w:r>
      <w:r>
        <w:rPr>
          <w:rFonts w:hint="eastAsia" w:ascii="仿宋_GB2312" w:hAnsi="仿宋_GB2312" w:eastAsia="仿宋_GB2312" w:cs="仿宋_GB2312"/>
          <w:sz w:val="32"/>
          <w:szCs w:val="32"/>
          <w:lang w:val="en-US" w:eastAsia="zh-CN"/>
        </w:rPr>
        <w:t>予以论证或审批。</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仿宋_GB2312" w:eastAsia="仿宋_GB2312"/>
          <w:b/>
          <w:bCs/>
          <w:sz w:val="32"/>
          <w:szCs w:val="32"/>
          <w:lang w:val="en-US" w:eastAsia="zh-CN"/>
        </w:rPr>
        <w:t>第</w:t>
      </w:r>
      <w:r>
        <w:rPr>
          <w:rFonts w:hint="eastAsia" w:ascii="仿宋_GB2312" w:eastAsia="仿宋_GB2312"/>
          <w:b/>
          <w:bCs/>
          <w:sz w:val="32"/>
          <w:szCs w:val="32"/>
          <w:lang w:val="en-US" w:eastAsia="zh-CN"/>
        </w:rPr>
        <w:t>六</w:t>
      </w:r>
      <w:r>
        <w:rPr>
          <w:rFonts w:hint="default" w:ascii="仿宋_GB2312" w:eastAsia="仿宋_GB2312"/>
          <w:b/>
          <w:bCs/>
          <w:sz w:val="32"/>
          <w:szCs w:val="32"/>
          <w:lang w:val="en-US"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lang w:val="en-US" w:eastAsia="zh-CN"/>
        </w:rPr>
        <w:t>征收补偿方案审批。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w:t>
      </w:r>
      <w:r>
        <w:rPr>
          <w:rFonts w:hint="default" w:ascii="仿宋_GB2312" w:hAnsi="仿宋_GB2312" w:eastAsia="仿宋_GB2312" w:cs="仿宋_GB2312"/>
          <w:sz w:val="32"/>
          <w:szCs w:val="32"/>
          <w:lang w:eastAsia="zh-CN"/>
        </w:rPr>
        <w:t>咨询性估价</w:t>
      </w:r>
      <w:r>
        <w:rPr>
          <w:rFonts w:hint="eastAsia" w:ascii="仿宋_GB2312" w:hAnsi="仿宋_GB2312" w:eastAsia="仿宋_GB2312" w:cs="仿宋_GB2312"/>
          <w:sz w:val="32"/>
          <w:szCs w:val="32"/>
          <w:lang w:eastAsia="zh-CN"/>
        </w:rPr>
        <w:t>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default" w:ascii="仿宋_GB2312" w:hAnsi="仿宋_GB2312" w:eastAsia="仿宋_GB2312" w:cs="仿宋_GB2312"/>
          <w:sz w:val="32"/>
          <w:szCs w:val="32"/>
          <w:lang w:eastAsia="zh-CN"/>
        </w:rPr>
        <w:t>咨询性估价</w:t>
      </w:r>
      <w:r>
        <w:rPr>
          <w:rFonts w:hint="eastAsia" w:ascii="仿宋_GB2312" w:hAnsi="仿宋_GB2312" w:eastAsia="仿宋_GB2312" w:cs="仿宋_GB2312"/>
          <w:sz w:val="32"/>
          <w:szCs w:val="32"/>
          <w:lang w:eastAsia="zh-CN"/>
        </w:rPr>
        <w:t>在</w:t>
      </w:r>
      <w:r>
        <w:rPr>
          <w:rFonts w:hint="default" w:ascii="仿宋_GB2312" w:eastAsia="仿宋_GB2312"/>
          <w:sz w:val="32"/>
          <w:szCs w:val="32"/>
          <w:lang w:val="en-US" w:eastAsia="zh-CN"/>
        </w:rPr>
        <w:t>50万元以下，由师自然资源和规划局审批执行。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default" w:ascii="仿宋_GB2312" w:hAnsi="仿宋_GB2312" w:eastAsia="仿宋_GB2312" w:cs="仿宋_GB2312"/>
          <w:sz w:val="32"/>
          <w:szCs w:val="32"/>
          <w:lang w:eastAsia="zh-CN"/>
        </w:rPr>
        <w:t>咨询性估价</w:t>
      </w:r>
      <w:r>
        <w:rPr>
          <w:rFonts w:hint="default" w:ascii="仿宋_GB2312" w:eastAsia="仿宋_GB2312"/>
          <w:sz w:val="32"/>
          <w:szCs w:val="32"/>
          <w:lang w:val="en-US" w:eastAsia="zh-CN"/>
        </w:rPr>
        <w:t>50万元到100万元，</w:t>
      </w:r>
      <w:r>
        <w:rPr>
          <w:rFonts w:hint="eastAsia" w:ascii="仿宋_GB2312" w:eastAsia="仿宋_GB2312"/>
          <w:sz w:val="32"/>
          <w:szCs w:val="32"/>
          <w:lang w:val="en-US" w:eastAsia="zh-CN"/>
        </w:rPr>
        <w:t>师征收办</w:t>
      </w:r>
      <w:r>
        <w:rPr>
          <w:rFonts w:hint="default" w:ascii="仿宋_GB2312" w:eastAsia="仿宋_GB2312"/>
          <w:sz w:val="32"/>
          <w:szCs w:val="32"/>
          <w:lang w:val="en-US" w:eastAsia="zh-CN"/>
        </w:rPr>
        <w:t>进行初审，自然资源和规划局复审后报规委会办公室审批执行。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hAnsi="仿宋_GB2312" w:eastAsia="仿宋_GB2312" w:cs="仿宋_GB2312"/>
          <w:sz w:val="32"/>
          <w:szCs w:val="32"/>
          <w:lang w:eastAsia="zh-CN"/>
        </w:rPr>
        <w:t>咨询性估价</w:t>
      </w:r>
      <w:r>
        <w:rPr>
          <w:rFonts w:hint="default" w:ascii="仿宋_GB2312" w:eastAsia="仿宋_GB2312"/>
          <w:sz w:val="32"/>
          <w:szCs w:val="32"/>
          <w:lang w:val="en-US" w:eastAsia="zh-CN"/>
        </w:rPr>
        <w:t>100万以上，由</w:t>
      </w:r>
      <w:r>
        <w:rPr>
          <w:rFonts w:hint="eastAsia" w:ascii="仿宋_GB2312" w:eastAsia="仿宋_GB2312"/>
          <w:sz w:val="32"/>
          <w:szCs w:val="32"/>
          <w:lang w:val="en-US" w:eastAsia="zh-CN"/>
        </w:rPr>
        <w:t>师征收办</w:t>
      </w:r>
      <w:r>
        <w:rPr>
          <w:rFonts w:hint="default" w:ascii="仿宋_GB2312" w:eastAsia="仿宋_GB2312"/>
          <w:sz w:val="32"/>
          <w:szCs w:val="32"/>
          <w:lang w:val="en-US" w:eastAsia="zh-CN"/>
        </w:rPr>
        <w:t>进行初审、自然资源和规划局复审、规委会办公室三审后报师规委会决议或决定执行。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eastAsia="仿宋_GB2312"/>
          <w:sz w:val="32"/>
          <w:szCs w:val="32"/>
          <w:lang w:val="en-US" w:eastAsia="zh-CN"/>
        </w:rPr>
        <w:t>征收补</w:t>
      </w:r>
      <w:r>
        <w:rPr>
          <w:rFonts w:hint="default" w:ascii="仿宋_GB2312" w:eastAsia="仿宋_GB2312"/>
          <w:sz w:val="32"/>
          <w:szCs w:val="32"/>
          <w:lang w:val="en-US" w:eastAsia="zh-CN"/>
        </w:rPr>
        <w:t>偿</w:t>
      </w:r>
      <w:r>
        <w:rPr>
          <w:rFonts w:hint="eastAsia" w:ascii="仿宋_GB2312" w:eastAsia="仿宋_GB2312"/>
          <w:sz w:val="32"/>
          <w:szCs w:val="32"/>
          <w:lang w:val="en-US" w:eastAsia="zh-CN"/>
        </w:rPr>
        <w:t>方案</w:t>
      </w:r>
      <w:r>
        <w:rPr>
          <w:rFonts w:hint="default" w:ascii="仿宋_GB2312" w:eastAsia="仿宋_GB2312"/>
          <w:sz w:val="32"/>
          <w:szCs w:val="32"/>
          <w:lang w:val="en-US" w:eastAsia="zh-CN"/>
        </w:rPr>
        <w:t>由团场上</w:t>
      </w:r>
      <w:r>
        <w:rPr>
          <w:rFonts w:hint="eastAsia" w:ascii="仿宋_GB2312" w:eastAsia="仿宋_GB2312"/>
          <w:sz w:val="32"/>
          <w:szCs w:val="32"/>
          <w:lang w:val="en-US" w:eastAsia="zh-CN"/>
        </w:rPr>
        <w:t>报</w:t>
      </w:r>
      <w:r>
        <w:rPr>
          <w:rFonts w:hint="default" w:ascii="仿宋_GB2312" w:eastAsia="仿宋_GB2312"/>
          <w:sz w:val="32"/>
          <w:szCs w:val="32"/>
          <w:lang w:val="en-US" w:eastAsia="zh-CN"/>
        </w:rPr>
        <w:t>师</w:t>
      </w:r>
      <w:r>
        <w:rPr>
          <w:rFonts w:hint="eastAsia" w:ascii="仿宋_GB2312" w:eastAsia="仿宋_GB2312"/>
          <w:sz w:val="32"/>
          <w:szCs w:val="32"/>
          <w:lang w:val="en-US" w:eastAsia="zh-CN"/>
        </w:rPr>
        <w:t>征收办，由</w:t>
      </w:r>
      <w:r>
        <w:rPr>
          <w:rFonts w:hint="default" w:ascii="仿宋_GB2312" w:eastAsia="仿宋_GB2312"/>
          <w:sz w:val="32"/>
          <w:szCs w:val="32"/>
          <w:lang w:val="en-US" w:eastAsia="zh-CN"/>
        </w:rPr>
        <w:t>师</w:t>
      </w:r>
      <w:r>
        <w:rPr>
          <w:rFonts w:hint="eastAsia" w:ascii="仿宋_GB2312" w:eastAsia="仿宋_GB2312"/>
          <w:sz w:val="32"/>
          <w:szCs w:val="32"/>
          <w:lang w:val="en-US" w:eastAsia="zh-CN"/>
        </w:rPr>
        <w:t>征收办再履行其他报批手续。</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二</w:t>
      </w:r>
      <w:r>
        <w:rPr>
          <w:rFonts w:hint="default" w:ascii="仿宋_GB2312" w:eastAsia="仿宋_GB2312"/>
          <w:color w:val="auto"/>
          <w:sz w:val="32"/>
          <w:szCs w:val="32"/>
          <w:highlight w:val="none"/>
          <w:lang w:val="en-US" w:eastAsia="zh-CN"/>
        </w:rPr>
        <w:t>）</w:t>
      </w:r>
      <w:r>
        <w:rPr>
          <w:rFonts w:hint="eastAsia" w:ascii="仿宋_GB2312" w:eastAsia="仿宋_GB2312"/>
          <w:sz w:val="32"/>
          <w:szCs w:val="32"/>
          <w:lang w:val="en-US" w:eastAsia="zh-CN"/>
        </w:rPr>
        <w:t>跨征收范围建筑物</w:t>
      </w:r>
      <w:r>
        <w:rPr>
          <w:rFonts w:hint="default" w:ascii="仿宋_GB2312" w:eastAsia="仿宋_GB2312"/>
          <w:color w:val="auto"/>
          <w:sz w:val="32"/>
          <w:szCs w:val="32"/>
          <w:highlight w:val="none"/>
          <w:lang w:val="en-US" w:eastAsia="zh-CN"/>
        </w:rPr>
        <w:t>的确定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跨征收范围建筑物评估价值在</w:t>
      </w:r>
      <w:r>
        <w:rPr>
          <w:rFonts w:hint="default" w:ascii="仿宋_GB2312" w:eastAsia="仿宋_GB2312"/>
          <w:sz w:val="32"/>
          <w:szCs w:val="32"/>
          <w:lang w:val="en-US" w:eastAsia="zh-CN"/>
        </w:rPr>
        <w:t>50万元以下，由师自然资源和规划局审批执行。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跨征收范围建筑物评估价值</w:t>
      </w:r>
      <w:r>
        <w:rPr>
          <w:rFonts w:hint="default" w:ascii="仿宋_GB2312" w:eastAsia="仿宋_GB2312"/>
          <w:sz w:val="32"/>
          <w:szCs w:val="32"/>
          <w:lang w:val="en-US" w:eastAsia="zh-CN"/>
        </w:rPr>
        <w:t>50万元到100万元，征收与补偿办进行初审，自然资源和规划局复审后报规委会办公室审批执行。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z w:val="32"/>
          <w:szCs w:val="32"/>
        </w:rPr>
      </w:pPr>
      <w:r>
        <w:rPr>
          <w:rFonts w:hint="eastAsia" w:ascii="仿宋_GB2312" w:eastAsia="仿宋_GB2312"/>
          <w:b w:val="0"/>
          <w:bCs w:val="0"/>
          <w:sz w:val="32"/>
          <w:szCs w:val="32"/>
          <w:lang w:val="en-US" w:eastAsia="zh-CN"/>
        </w:rPr>
        <w:t>跨征收范围建筑物评估价值</w:t>
      </w:r>
      <w:r>
        <w:rPr>
          <w:rFonts w:hint="default" w:ascii="仿宋_GB2312" w:eastAsia="仿宋_GB2312"/>
          <w:b w:val="0"/>
          <w:bCs w:val="0"/>
          <w:sz w:val="32"/>
          <w:szCs w:val="32"/>
          <w:lang w:val="en-US" w:eastAsia="zh-CN"/>
        </w:rPr>
        <w:t>100万以上，由征收与补偿办进行初审、自然资源和规划局复审、规委会办公室三审后报师规委会决议或决定执行。</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七</w:t>
      </w:r>
      <w:r>
        <w:rPr>
          <w:rFonts w:hint="default" w:ascii="Times New Roman" w:hAnsi="Times New Roman" w:eastAsia="仿宋" w:cs="Times New Roman"/>
          <w:b/>
          <w:bCs/>
          <w:sz w:val="32"/>
          <w:szCs w:val="32"/>
        </w:rPr>
        <w:t>条</w:t>
      </w:r>
      <w:r>
        <w:rPr>
          <w:rFonts w:hint="eastAsia" w:ascii="Times New Roman" w:hAnsi="Times New Roman" w:eastAsia="仿宋" w:cs="Times New Roman"/>
          <w:b/>
          <w:bCs/>
          <w:sz w:val="32"/>
          <w:szCs w:val="32"/>
          <w:lang w:val="en-US" w:eastAsia="zh-CN"/>
        </w:rPr>
        <w:t xml:space="preserve">  </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房屋征收社会</w:t>
      </w:r>
      <w:r>
        <w:rPr>
          <w:rFonts w:hint="default" w:ascii="仿宋_GB2312" w:hAnsi="仿宋_GB2312" w:eastAsia="仿宋_GB2312" w:cs="仿宋_GB2312"/>
          <w:sz w:val="32"/>
          <w:szCs w:val="32"/>
          <w:lang w:val="en-US" w:eastAsia="zh-CN"/>
        </w:rPr>
        <w:t>稳</w:t>
      </w:r>
      <w:r>
        <w:rPr>
          <w:rFonts w:hint="eastAsia" w:ascii="仿宋_GB2312" w:hAnsi="仿宋_GB2312" w:eastAsia="仿宋_GB2312" w:cs="仿宋_GB2312"/>
          <w:sz w:val="32"/>
          <w:szCs w:val="32"/>
          <w:lang w:val="en-US" w:eastAsia="zh-CN"/>
        </w:rPr>
        <w:t>定</w:t>
      </w:r>
      <w:r>
        <w:rPr>
          <w:rFonts w:hint="default" w:ascii="仿宋_GB2312" w:hAnsi="仿宋_GB2312" w:eastAsia="仿宋_GB2312" w:cs="仿宋_GB2312"/>
          <w:sz w:val="32"/>
          <w:szCs w:val="32"/>
          <w:lang w:val="en-US" w:eastAsia="zh-CN"/>
        </w:rPr>
        <w:t>风险</w:t>
      </w:r>
      <w:r>
        <w:rPr>
          <w:rFonts w:hint="eastAsia" w:ascii="仿宋_GB2312" w:hAnsi="仿宋_GB2312" w:eastAsia="仿宋_GB2312" w:cs="仿宋_GB2312"/>
          <w:sz w:val="32"/>
          <w:szCs w:val="32"/>
          <w:lang w:val="en-US" w:eastAsia="zh-CN"/>
        </w:rPr>
        <w:t>评估。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z w:val="32"/>
          <w:szCs w:val="32"/>
          <w:lang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团（场）</w:t>
      </w:r>
      <w:r>
        <w:rPr>
          <w:rFonts w:hint="default" w:ascii="仿宋_GB2312" w:hAnsi="仿宋_GB2312" w:eastAsia="仿宋_GB2312" w:cs="仿宋_GB2312"/>
          <w:sz w:val="32"/>
          <w:szCs w:val="32"/>
          <w:lang w:val="en-US" w:eastAsia="zh-CN"/>
        </w:rPr>
        <w:t>房屋征收部门</w:t>
      </w:r>
      <w:r>
        <w:rPr>
          <w:rFonts w:hint="eastAsia" w:ascii="仿宋_GB2312" w:hAnsi="仿宋_GB2312" w:eastAsia="仿宋_GB2312" w:cs="仿宋_GB2312"/>
          <w:sz w:val="32"/>
          <w:szCs w:val="32"/>
          <w:lang w:val="en-US" w:eastAsia="zh-CN"/>
        </w:rPr>
        <w:t>应对房屋征收工作进行社会稳定风险评估，</w:t>
      </w:r>
      <w:r>
        <w:rPr>
          <w:rFonts w:hint="default" w:ascii="仿宋_GB2312" w:hAnsi="仿宋_GB2312" w:eastAsia="仿宋_GB2312" w:cs="仿宋_GB2312"/>
          <w:sz w:val="32"/>
          <w:szCs w:val="32"/>
          <w:lang w:val="en-US" w:eastAsia="zh-CN"/>
        </w:rPr>
        <w:t>形成《房屋征收社会稳定风险评估报告》。</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 w:cs="Times New Roman"/>
          <w:b/>
          <w:bCs/>
          <w:sz w:val="32"/>
          <w:szCs w:val="32"/>
          <w:lang w:eastAsia="zh-CN"/>
        </w:rPr>
        <w:t>第</w:t>
      </w:r>
      <w:r>
        <w:rPr>
          <w:rFonts w:hint="eastAsia" w:ascii="Times New Roman" w:hAnsi="Times New Roman" w:eastAsia="仿宋" w:cs="Times New Roman"/>
          <w:b/>
          <w:bCs/>
          <w:sz w:val="32"/>
          <w:szCs w:val="32"/>
          <w:lang w:eastAsia="zh-CN"/>
        </w:rPr>
        <w:t>八</w:t>
      </w:r>
      <w:r>
        <w:rPr>
          <w:rFonts w:hint="default" w:ascii="Times New Roman" w:hAnsi="Times New Roman" w:eastAsia="仿宋" w:cs="Times New Roman"/>
          <w:b/>
          <w:bCs/>
          <w:sz w:val="32"/>
          <w:szCs w:val="32"/>
          <w:lang w:eastAsia="zh-CN"/>
        </w:rPr>
        <w:t>条</w:t>
      </w:r>
      <w:r>
        <w:rPr>
          <w:rFonts w:hint="eastAsia" w:ascii="Times New Roman" w:hAnsi="Times New Roman" w:eastAsia="仿宋" w:cs="Times New Roman"/>
          <w:b/>
          <w:bCs/>
          <w:sz w:val="32"/>
          <w:szCs w:val="32"/>
          <w:lang w:val="en-US" w:eastAsia="zh-CN"/>
        </w:rPr>
        <w:t xml:space="preserve">  </w:t>
      </w:r>
      <w:r>
        <w:rPr>
          <w:rFonts w:hint="eastAsia" w:ascii="仿宋_GB2312" w:hAnsi="仿宋_GB2312" w:eastAsia="仿宋_GB2312" w:cs="仿宋_GB2312"/>
          <w:sz w:val="32"/>
          <w:szCs w:val="32"/>
          <w:lang w:val="en-US" w:eastAsia="zh-CN"/>
        </w:rPr>
        <w:t>作</w:t>
      </w:r>
      <w:r>
        <w:rPr>
          <w:rFonts w:hint="default" w:ascii="仿宋_GB2312" w:hAnsi="仿宋_GB2312" w:eastAsia="仿宋_GB2312" w:cs="仿宋_GB2312"/>
          <w:sz w:val="32"/>
          <w:szCs w:val="32"/>
          <w:lang w:val="en-US" w:eastAsia="zh-CN"/>
        </w:rPr>
        <w:t>出房屋</w:t>
      </w:r>
      <w:r>
        <w:rPr>
          <w:rFonts w:hint="eastAsia" w:ascii="仿宋_GB2312" w:hAnsi="仿宋_GB2312" w:eastAsia="仿宋_GB2312" w:cs="仿宋_GB2312"/>
          <w:sz w:val="32"/>
          <w:szCs w:val="32"/>
          <w:lang w:val="en-US" w:eastAsia="zh-CN"/>
        </w:rPr>
        <w:t>征收决定。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在完成前述第五、六条及征收补偿费用已落实足额到位后，由团（场）按以下原则作出征收决定：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征收住房户数50户以上的、征收非住宅房屋将造成失业（含周转过渡时间在6个月以上的临时停产停业）人数在100人以上的，或征收住宅、非住宅房屋造成搬迁人数与失业人数合计120人以上的</w:t>
      </w:r>
      <w:r>
        <w:rPr>
          <w:rFonts w:hint="eastAsia" w:ascii="仿宋_GB2312" w:hAnsi="仿宋_GB2312" w:eastAsia="仿宋_GB2312" w:cs="仿宋_GB2312"/>
          <w:b w:val="0"/>
          <w:bCs w:val="0"/>
          <w:sz w:val="32"/>
          <w:szCs w:val="32"/>
          <w:lang w:val="en-US" w:eastAsia="zh-CN"/>
        </w:rPr>
        <w:t>，由团（场）常务会议讨论决定。</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 w:cs="Times New Roman"/>
          <w:b/>
          <w:bCs/>
          <w:sz w:val="32"/>
          <w:szCs w:val="32"/>
          <w:lang w:val="en-US" w:eastAsia="zh-CN"/>
        </w:rPr>
        <w:t xml:space="preserve">第九条  </w:t>
      </w:r>
      <w:r>
        <w:rPr>
          <w:rFonts w:hint="eastAsia" w:ascii="仿宋_GB2312" w:hAnsi="仿宋_GB2312" w:eastAsia="仿宋_GB2312" w:cs="仿宋_GB2312"/>
          <w:sz w:val="32"/>
          <w:szCs w:val="32"/>
          <w:lang w:val="en-US" w:eastAsia="zh-CN"/>
        </w:rPr>
        <w:t>房屋征收公告。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 w:cs="Times New Roman"/>
          <w:sz w:val="32"/>
          <w:szCs w:val="32"/>
          <w:highlight w:val="none"/>
          <w:lang w:val="en-US" w:eastAsia="zh-CN"/>
        </w:rPr>
        <w:t xml:space="preserve"> </w:t>
      </w:r>
      <w:r>
        <w:rPr>
          <w:rFonts w:hint="eastAsia" w:ascii="仿宋_GB2312" w:hAnsi="仿宋_GB2312" w:eastAsia="仿宋_GB2312" w:cs="仿宋_GB2312"/>
          <w:sz w:val="32"/>
          <w:szCs w:val="32"/>
          <w:lang w:val="en-US" w:eastAsia="zh-CN"/>
        </w:rPr>
        <w:t>团（场）</w:t>
      </w:r>
      <w:r>
        <w:rPr>
          <w:rFonts w:hint="default" w:ascii="仿宋_GB2312" w:hAnsi="仿宋_GB2312" w:eastAsia="仿宋_GB2312" w:cs="仿宋_GB2312"/>
          <w:sz w:val="32"/>
          <w:szCs w:val="32"/>
          <w:lang w:val="en-US" w:eastAsia="zh-CN"/>
        </w:rPr>
        <w:t>房屋征收部门作出房屋征收决定后应当及时公告，公告应当载明征收补偿方案</w:t>
      </w:r>
      <w:r>
        <w:rPr>
          <w:rFonts w:hint="eastAsia" w:ascii="仿宋_GB2312" w:hAnsi="仿宋_GB2312" w:eastAsia="仿宋_GB2312" w:cs="仿宋_GB2312"/>
          <w:sz w:val="32"/>
          <w:szCs w:val="32"/>
          <w:lang w:val="en-US" w:eastAsia="zh-CN"/>
        </w:rPr>
        <w:t xml:space="preserve">、补偿协议签订期限、行政复议、行政诉讼权利等事项，并应当明确禁止在征收范围内实施新建、扩建、改建房屋和改变房屋用途等不当增加补偿费用的行为。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征收范围公告、征收决定公告、征收补偿方案、社会稳定风险评估材料等材料，应报师征收办公室备案、复核。</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 w:cs="Times New Roman"/>
          <w:b/>
          <w:bCs/>
          <w:sz w:val="32"/>
          <w:szCs w:val="32"/>
          <w:lang w:val="en-US" w:eastAsia="zh-CN"/>
        </w:rPr>
        <w:t xml:space="preserve">第十条  </w:t>
      </w:r>
      <w:r>
        <w:rPr>
          <w:rFonts w:hint="eastAsia" w:ascii="仿宋_GB2312" w:hAnsi="仿宋_GB2312" w:eastAsia="仿宋_GB2312" w:cs="仿宋_GB2312"/>
          <w:sz w:val="32"/>
          <w:szCs w:val="32"/>
          <w:lang w:val="en-US" w:eastAsia="zh-CN"/>
        </w:rPr>
        <w:t>行</w:t>
      </w:r>
      <w:r>
        <w:rPr>
          <w:rFonts w:hint="default"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val="en-US" w:eastAsia="zh-CN"/>
        </w:rPr>
        <w:t>救</w:t>
      </w:r>
      <w:r>
        <w:rPr>
          <w:rFonts w:hint="default" w:ascii="仿宋_GB2312" w:hAnsi="仿宋_GB2312" w:eastAsia="仿宋_GB2312" w:cs="仿宋_GB2312"/>
          <w:sz w:val="32"/>
          <w:szCs w:val="32"/>
          <w:lang w:val="en-US" w:eastAsia="zh-CN"/>
        </w:rPr>
        <w:t>济</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被征收人对</w:t>
      </w:r>
      <w:r>
        <w:rPr>
          <w:rFonts w:hint="default"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lang w:val="en-US" w:eastAsia="zh-CN"/>
        </w:rPr>
        <w:t>征收</w:t>
      </w:r>
      <w:r>
        <w:rPr>
          <w:rFonts w:hint="default"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lang w:val="en-US" w:eastAsia="zh-CN"/>
        </w:rPr>
        <w:t>定</w:t>
      </w:r>
      <w:r>
        <w:rPr>
          <w:rFonts w:hint="default"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lang w:val="en-US" w:eastAsia="zh-CN"/>
        </w:rPr>
        <w:t>服，可</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依法</w:t>
      </w:r>
      <w:r>
        <w:rPr>
          <w:rFonts w:hint="default" w:ascii="仿宋_GB2312" w:hAnsi="仿宋_GB2312" w:eastAsia="仿宋_GB2312" w:cs="仿宋_GB2312"/>
          <w:sz w:val="32"/>
          <w:szCs w:val="32"/>
          <w:lang w:val="en-US" w:eastAsia="zh-CN"/>
        </w:rPr>
        <w:t>申</w:t>
      </w:r>
      <w:r>
        <w:rPr>
          <w:rFonts w:hint="eastAsia" w:ascii="仿宋_GB2312" w:hAnsi="仿宋_GB2312" w:eastAsia="仿宋_GB2312" w:cs="仿宋_GB2312"/>
          <w:sz w:val="32"/>
          <w:szCs w:val="32"/>
          <w:lang w:val="en-US" w:eastAsia="zh-CN"/>
        </w:rPr>
        <w:t>请行</w:t>
      </w:r>
      <w:r>
        <w:rPr>
          <w:rFonts w:hint="default"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val="en-US" w:eastAsia="zh-CN"/>
        </w:rPr>
        <w:t>复议，也可</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依法提起行政诉讼。</w:t>
      </w:r>
    </w:p>
    <w:p>
      <w:pPr>
        <w:spacing w:line="540" w:lineRule="exact"/>
        <w:ind w:firstLine="643" w:firstLineChars="200"/>
        <w:rPr>
          <w:rFonts w:ascii="仿宋_GB2312" w:eastAsia="仿宋_GB2312"/>
          <w:b/>
          <w:bCs/>
          <w:sz w:val="32"/>
          <w:szCs w:val="32"/>
        </w:rPr>
      </w:pPr>
      <w:r>
        <w:rPr>
          <w:rFonts w:hint="eastAsia" w:ascii="Times New Roman" w:hAnsi="Times New Roman" w:eastAsia="仿宋" w:cs="Times New Roman"/>
          <w:b/>
          <w:bCs/>
          <w:sz w:val="32"/>
          <w:szCs w:val="32"/>
          <w:lang w:val="en-US" w:eastAsia="zh-CN"/>
        </w:rPr>
        <w:t>第十一条</w:t>
      </w:r>
      <w:r>
        <w:rPr>
          <w:rFonts w:hint="eastAsia" w:ascii="Times New Roman" w:hAnsi="Times New Roman" w:eastAsia="仿宋"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eastAsia="仿宋_GB2312"/>
          <w:b w:val="0"/>
          <w:bCs w:val="0"/>
          <w:sz w:val="32"/>
          <w:szCs w:val="32"/>
        </w:rPr>
        <w:t>房屋征收范围确定后，房屋征收部门应当向社会发布暂停办理征收范围内新建、扩建、改建房屋，改变房屋用途的有关审批、备案登记手续的公告，有关城乡规划、建设、房产、</w:t>
      </w:r>
      <w:r>
        <w:rPr>
          <w:rFonts w:hint="eastAsia" w:ascii="仿宋_GB2312" w:eastAsia="仿宋_GB2312"/>
          <w:b w:val="0"/>
          <w:bCs w:val="0"/>
          <w:sz w:val="32"/>
          <w:szCs w:val="32"/>
          <w:lang w:eastAsia="zh-CN"/>
        </w:rPr>
        <w:t>自然</w:t>
      </w:r>
      <w:r>
        <w:rPr>
          <w:rFonts w:hint="eastAsia" w:ascii="仿宋_GB2312" w:eastAsia="仿宋_GB2312"/>
          <w:b w:val="0"/>
          <w:bCs w:val="0"/>
          <w:sz w:val="32"/>
          <w:szCs w:val="32"/>
        </w:rPr>
        <w:t>资源</w:t>
      </w:r>
      <w:r>
        <w:rPr>
          <w:rFonts w:hint="eastAsia" w:ascii="仿宋_GB2312" w:eastAsia="仿宋_GB2312"/>
          <w:b w:val="0"/>
          <w:bCs w:val="0"/>
          <w:sz w:val="32"/>
          <w:szCs w:val="32"/>
          <w:lang w:eastAsia="zh-CN"/>
        </w:rPr>
        <w:t>和规划</w:t>
      </w:r>
      <w:r>
        <w:rPr>
          <w:rFonts w:hint="eastAsia" w:ascii="仿宋_GB2312" w:eastAsia="仿宋_GB2312"/>
          <w:b w:val="0"/>
          <w:bCs w:val="0"/>
          <w:sz w:val="32"/>
          <w:szCs w:val="32"/>
        </w:rPr>
        <w:t>、工商、税务等有关部门应当暂停办理相关手续。暂停期限不得超过1年。</w:t>
      </w:r>
    </w:p>
    <w:p>
      <w:pPr>
        <w:spacing w:line="540" w:lineRule="exact"/>
        <w:rPr>
          <w:rFonts w:ascii="仿宋_GB2312" w:eastAsia="仿宋_GB2312"/>
          <w:b w:val="0"/>
          <w:bCs w:val="0"/>
          <w:sz w:val="32"/>
          <w:szCs w:val="32"/>
        </w:rPr>
      </w:pPr>
      <w:r>
        <w:rPr>
          <w:rFonts w:hint="eastAsia" w:ascii="仿宋_GB2312" w:eastAsia="仿宋_GB2312"/>
          <w:b/>
          <w:bCs/>
          <w:sz w:val="32"/>
          <w:szCs w:val="32"/>
        </w:rPr>
        <w:t xml:space="preserve">    </w:t>
      </w:r>
      <w:r>
        <w:rPr>
          <w:rFonts w:hint="eastAsia" w:ascii="仿宋_GB2312" w:eastAsia="仿宋_GB2312"/>
          <w:b w:val="0"/>
          <w:bCs w:val="0"/>
          <w:sz w:val="32"/>
          <w:szCs w:val="32"/>
        </w:rPr>
        <w:t>在向社会公告前，房屋征收部门采取前款规定措施限制不动产物权行使造成损失的，应当依法承担赔偿责任。</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第三章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补</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 w:cs="Times New Roman"/>
          <w:b/>
          <w:bCs/>
          <w:sz w:val="32"/>
          <w:szCs w:val="32"/>
          <w:lang w:val="en-US" w:eastAsia="zh-CN"/>
        </w:rPr>
        <w:t>第</w:t>
      </w:r>
      <w:r>
        <w:rPr>
          <w:rFonts w:hint="eastAsia" w:ascii="Times New Roman" w:hAnsi="Times New Roman" w:eastAsia="仿宋" w:cs="Times New Roman"/>
          <w:b/>
          <w:bCs/>
          <w:sz w:val="32"/>
          <w:szCs w:val="32"/>
          <w:lang w:val="en-US" w:eastAsia="zh-CN"/>
        </w:rPr>
        <w:t>十二</w:t>
      </w:r>
      <w:r>
        <w:rPr>
          <w:rFonts w:hint="default" w:ascii="Times New Roman" w:hAnsi="Times New Roman" w:eastAsia="仿宋" w:cs="Times New Roman"/>
          <w:b/>
          <w:bCs/>
          <w:sz w:val="32"/>
          <w:szCs w:val="32"/>
          <w:lang w:val="en-US" w:eastAsia="zh-CN"/>
        </w:rPr>
        <w:t>条</w:t>
      </w:r>
      <w:r>
        <w:rPr>
          <w:rFonts w:hint="eastAsia" w:ascii="Times New Roman" w:hAnsi="Times New Roman" w:eastAsia="仿宋" w:cs="Times New Roman"/>
          <w:b/>
          <w:bCs/>
          <w:sz w:val="32"/>
          <w:szCs w:val="32"/>
          <w:lang w:val="en-US" w:eastAsia="zh-CN"/>
        </w:rPr>
        <w:t xml:space="preserve">  </w:t>
      </w:r>
      <w:r>
        <w:rPr>
          <w:rFonts w:hint="eastAsia" w:ascii="仿宋_GB2312" w:hAnsi="仿宋_GB2312" w:eastAsia="仿宋_GB2312" w:cs="仿宋_GB2312"/>
          <w:sz w:val="32"/>
          <w:szCs w:val="32"/>
          <w:lang w:val="en-US" w:eastAsia="zh-CN"/>
        </w:rPr>
        <w:t>确定</w:t>
      </w:r>
      <w:r>
        <w:rPr>
          <w:rFonts w:hint="default" w:ascii="仿宋_GB2312" w:hAnsi="仿宋_GB2312" w:eastAsia="仿宋_GB2312" w:cs="仿宋_GB2312"/>
          <w:sz w:val="32"/>
          <w:szCs w:val="32"/>
          <w:lang w:val="en-US" w:eastAsia="zh-CN"/>
        </w:rPr>
        <w:t>房地产估价机构及房地产测绘机构，由团</w:t>
      </w:r>
      <w:r>
        <w:rPr>
          <w:rFonts w:hint="eastAsia" w:ascii="仿宋_GB2312" w:hAnsi="仿宋_GB2312" w:eastAsia="仿宋_GB2312" w:cs="仿宋_GB2312"/>
          <w:sz w:val="32"/>
          <w:szCs w:val="32"/>
          <w:lang w:val="en-US" w:eastAsia="zh-CN"/>
        </w:rPr>
        <w:t>（场）</w:t>
      </w:r>
      <w:r>
        <w:rPr>
          <w:rFonts w:hint="default" w:ascii="仿宋_GB2312" w:hAnsi="仿宋_GB2312" w:eastAsia="仿宋_GB2312" w:cs="仿宋_GB2312"/>
          <w:sz w:val="32"/>
          <w:szCs w:val="32"/>
          <w:lang w:val="en-US" w:eastAsia="zh-CN"/>
        </w:rPr>
        <w:t>房屋征收部门</w:t>
      </w:r>
      <w:r>
        <w:rPr>
          <w:rFonts w:hint="eastAsia" w:ascii="仿宋_GB2312" w:hAnsi="仿宋_GB2312" w:eastAsia="仿宋_GB2312" w:cs="仿宋_GB2312"/>
          <w:sz w:val="32"/>
          <w:szCs w:val="32"/>
          <w:lang w:val="en-US" w:eastAsia="zh-CN"/>
        </w:rPr>
        <w:t>向</w:t>
      </w:r>
      <w:r>
        <w:rPr>
          <w:rFonts w:hint="default" w:ascii="仿宋_GB2312" w:hAnsi="仿宋_GB2312" w:eastAsia="仿宋_GB2312" w:cs="仿宋_GB2312"/>
          <w:sz w:val="32"/>
          <w:szCs w:val="32"/>
          <w:lang w:val="en-US" w:eastAsia="zh-CN"/>
        </w:rPr>
        <w:t>被征收人公</w:t>
      </w:r>
      <w:r>
        <w:rPr>
          <w:rFonts w:hint="eastAsia" w:ascii="仿宋_GB2312" w:hAnsi="仿宋_GB2312" w:eastAsia="仿宋_GB2312" w:cs="仿宋_GB2312"/>
          <w:sz w:val="32"/>
          <w:szCs w:val="32"/>
          <w:lang w:val="en-US" w:eastAsia="zh-CN"/>
        </w:rPr>
        <w:t>布在本</w:t>
      </w:r>
      <w:r>
        <w:rPr>
          <w:rFonts w:hint="default" w:ascii="仿宋_GB2312" w:hAnsi="仿宋_GB2312" w:eastAsia="仿宋_GB2312" w:cs="仿宋_GB2312"/>
          <w:sz w:val="32"/>
          <w:szCs w:val="32"/>
          <w:lang w:val="en-US" w:eastAsia="zh-CN"/>
        </w:rPr>
        <w:t>师房</w:t>
      </w:r>
      <w:r>
        <w:rPr>
          <w:rFonts w:hint="eastAsia" w:ascii="仿宋_GB2312" w:hAnsi="仿宋_GB2312" w:eastAsia="仿宋_GB2312" w:cs="仿宋_GB2312"/>
          <w:sz w:val="32"/>
          <w:szCs w:val="32"/>
          <w:lang w:val="en-US" w:eastAsia="zh-CN"/>
        </w:rPr>
        <w:t>产管理部</w:t>
      </w:r>
      <w:r>
        <w:rPr>
          <w:rFonts w:hint="default"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lang w:val="en-US" w:eastAsia="zh-CN"/>
        </w:rPr>
        <w:t>登记备案的</w:t>
      </w:r>
      <w:r>
        <w:rPr>
          <w:rFonts w:hint="default"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val="en-US" w:eastAsia="zh-CN"/>
        </w:rPr>
        <w:t>部评估机构信息，供被征收人选择。被征收人</w:t>
      </w:r>
      <w:r>
        <w:rPr>
          <w:rFonts w:hint="default"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lang w:val="en-US" w:eastAsia="zh-CN"/>
        </w:rPr>
        <w:t>可自行联系</w:t>
      </w:r>
      <w:r>
        <w:rPr>
          <w:rFonts w:hint="default" w:ascii="仿宋_GB2312" w:hAnsi="仿宋_GB2312" w:eastAsia="仿宋_GB2312" w:cs="仿宋_GB2312"/>
          <w:sz w:val="32"/>
          <w:szCs w:val="32"/>
          <w:lang w:val="en-US" w:eastAsia="zh-CN"/>
        </w:rPr>
        <w:t>备</w:t>
      </w:r>
      <w:r>
        <w:rPr>
          <w:rFonts w:hint="eastAsia" w:ascii="仿宋_GB2312" w:hAnsi="仿宋_GB2312" w:eastAsia="仿宋_GB2312" w:cs="仿宋_GB2312"/>
          <w:sz w:val="32"/>
          <w:szCs w:val="32"/>
          <w:lang w:val="en-US" w:eastAsia="zh-CN"/>
        </w:rPr>
        <w:t>选机构，但应</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房产</w:t>
      </w:r>
      <w:r>
        <w:rPr>
          <w:rFonts w:hint="default"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lang w:val="en-US" w:eastAsia="zh-CN"/>
        </w:rPr>
        <w:t>理部门对其资质</w:t>
      </w:r>
      <w:r>
        <w:rPr>
          <w:rFonts w:hint="default" w:ascii="仿宋_GB2312" w:hAnsi="仿宋_GB2312" w:eastAsia="仿宋_GB2312" w:cs="仿宋_GB2312"/>
          <w:sz w:val="32"/>
          <w:szCs w:val="32"/>
          <w:lang w:val="en-US" w:eastAsia="zh-CN"/>
        </w:rPr>
        <w:t>进</w:t>
      </w:r>
      <w:r>
        <w:rPr>
          <w:rFonts w:hint="eastAsia" w:ascii="仿宋_GB2312" w:hAnsi="仿宋_GB2312" w:eastAsia="仿宋_GB2312" w:cs="仿宋_GB2312"/>
          <w:sz w:val="32"/>
          <w:szCs w:val="32"/>
          <w:lang w:val="en-US" w:eastAsia="zh-CN"/>
        </w:rPr>
        <w:t>行审核。</w:t>
      </w:r>
      <w:r>
        <w:rPr>
          <w:rFonts w:hint="default" w:ascii="仿宋_GB2312" w:hAnsi="仿宋_GB2312" w:eastAsia="仿宋_GB2312" w:cs="仿宋_GB2312"/>
          <w:sz w:val="32"/>
          <w:szCs w:val="32"/>
          <w:lang w:val="en-US" w:eastAsia="zh-CN"/>
        </w:rPr>
        <w:t>房地产价格评估机构由被征收人协商选定；协商不成的，通过多数决定、随机选定等方式确定，并遵守下列规定：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（一）房屋征收部门向社会发布征收评估信息；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（二）具有相应资质的房地产价格评估机构报名；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（三）房屋征收部门按照报名顺序公布房地产价格评估机构名单；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（四）被征收人在名单公布之日起</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个工作日内协商选定评估机构，并将协商结果书面告知房屋征收部门；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（五）如被征收人在规定时间内未能就评估机构选择达成一致，团办公室召集应告知被征收人集体投票。最多有效票数未超过被征收人总数的50％的，集体投票无效，由</w:t>
      </w:r>
      <w:r>
        <w:rPr>
          <w:rFonts w:hint="eastAsia" w:ascii="仿宋_GB2312" w:hAnsi="仿宋_GB2312" w:eastAsia="仿宋_GB2312" w:cs="仿宋_GB2312"/>
          <w:sz w:val="32"/>
          <w:szCs w:val="32"/>
          <w:lang w:val="en-US" w:eastAsia="zh-CN"/>
        </w:rPr>
        <w:t>团（场）</w:t>
      </w:r>
      <w:r>
        <w:rPr>
          <w:rFonts w:hint="default" w:ascii="仿宋_GB2312" w:hAnsi="仿宋_GB2312" w:eastAsia="仿宋_GB2312" w:cs="仿宋_GB2312"/>
          <w:sz w:val="32"/>
          <w:szCs w:val="32"/>
          <w:lang w:val="en-US" w:eastAsia="zh-CN"/>
        </w:rPr>
        <w:t>房屋征收部门采取摇号或抽签确定评估机构。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房地产价格评估机构的选定过程应当公开。</w:t>
      </w:r>
      <w:r>
        <w:rPr>
          <w:rFonts w:hint="eastAsia" w:ascii="仿宋_GB2312" w:hAnsi="仿宋_GB2312" w:eastAsia="仿宋_GB2312" w:cs="仿宋_GB2312"/>
          <w:sz w:val="32"/>
          <w:szCs w:val="32"/>
          <w:lang w:val="en-US" w:eastAsia="zh-CN"/>
        </w:rPr>
        <w:t>团（场）</w:t>
      </w:r>
      <w:r>
        <w:rPr>
          <w:rFonts w:hint="default" w:ascii="仿宋_GB2312" w:hAnsi="仿宋_GB2312" w:eastAsia="仿宋_GB2312" w:cs="仿宋_GB2312"/>
          <w:sz w:val="32"/>
          <w:szCs w:val="32"/>
          <w:lang w:val="en-US" w:eastAsia="zh-CN"/>
        </w:rPr>
        <w:t>房屋征收部门组织被征收人决定、确定房地产价格评估机构的，应当对决定、确定过程制作书面记录，由被征收人代表或者当地具有公信力的代表进行监督，并经过公证机构依法公证。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任何单位</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个人不得干预被征收人依法选定评估机构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不得排斥本行政区域以外的评估机构从事房屋价值评估业务，不得干预评估机构独立、客观、公正地开展房屋价值评估工作。</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highlight w:val="none"/>
        </w:rPr>
      </w:pPr>
      <w:r>
        <w:rPr>
          <w:rFonts w:hint="default" w:ascii="Times New Roman" w:hAnsi="Times New Roman" w:eastAsia="仿宋" w:cs="Times New Roman"/>
          <w:b/>
          <w:bCs/>
          <w:sz w:val="32"/>
          <w:szCs w:val="32"/>
          <w:lang w:val="en-US" w:eastAsia="zh-CN"/>
        </w:rPr>
        <w:t>第十</w:t>
      </w:r>
      <w:r>
        <w:rPr>
          <w:rFonts w:hint="eastAsia" w:ascii="Times New Roman" w:hAnsi="Times New Roman" w:eastAsia="仿宋" w:cs="Times New Roman"/>
          <w:b/>
          <w:bCs/>
          <w:sz w:val="32"/>
          <w:szCs w:val="32"/>
          <w:lang w:val="en-US" w:eastAsia="zh-CN"/>
        </w:rPr>
        <w:t>三</w:t>
      </w:r>
      <w:r>
        <w:rPr>
          <w:rFonts w:hint="default" w:ascii="Times New Roman" w:hAnsi="Times New Roman" w:eastAsia="仿宋" w:cs="Times New Roman"/>
          <w:b/>
          <w:bCs/>
          <w:sz w:val="32"/>
          <w:szCs w:val="32"/>
          <w:lang w:val="en-US" w:eastAsia="zh-CN"/>
        </w:rPr>
        <w:t>条</w:t>
      </w:r>
      <w:r>
        <w:rPr>
          <w:rFonts w:hint="eastAsia"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sz w:val="32"/>
          <w:szCs w:val="32"/>
          <w:highlight w:val="none"/>
          <w:lang w:val="en-US" w:eastAsia="zh-CN"/>
        </w:rPr>
        <w:t>对被征收人给予的补偿包括：</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lang w:val="en-US" w:eastAsia="zh-CN"/>
        </w:rPr>
        <w:t>（一）被征收房屋价值的补偿；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lang w:val="en-US" w:eastAsia="zh-CN"/>
        </w:rPr>
        <w:t>（二）因征收房屋造成的搬迁、临时安置的补偿；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lang w:val="en-US" w:eastAsia="zh-CN"/>
        </w:rPr>
        <w:t>（三）因征收房屋造成的停产停业损失的补偿。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rPr>
      </w:pPr>
      <w:r>
        <w:rPr>
          <w:rFonts w:hint="default" w:ascii="仿宋_GB2312" w:eastAsia="仿宋_GB2312"/>
          <w:sz w:val="32"/>
          <w:szCs w:val="32"/>
          <w:lang w:val="en-US" w:eastAsia="zh-CN"/>
        </w:rPr>
        <w:t>团</w:t>
      </w:r>
      <w:r>
        <w:rPr>
          <w:rFonts w:hint="eastAsia" w:ascii="仿宋_GB2312" w:eastAsia="仿宋_GB2312"/>
          <w:sz w:val="32"/>
          <w:szCs w:val="32"/>
          <w:lang w:val="en-US" w:eastAsia="zh-CN"/>
        </w:rPr>
        <w:t>（</w:t>
      </w:r>
      <w:r>
        <w:rPr>
          <w:rFonts w:hint="default" w:ascii="仿宋_GB2312" w:eastAsia="仿宋_GB2312"/>
          <w:sz w:val="32"/>
          <w:szCs w:val="32"/>
          <w:lang w:val="en-US" w:eastAsia="zh-CN"/>
        </w:rPr>
        <w:t>场</w:t>
      </w:r>
      <w:r>
        <w:rPr>
          <w:rFonts w:hint="eastAsia" w:ascii="仿宋_GB2312" w:eastAsia="仿宋_GB2312"/>
          <w:sz w:val="32"/>
          <w:szCs w:val="32"/>
          <w:lang w:val="en-US" w:eastAsia="zh-CN"/>
        </w:rPr>
        <w:t>）</w:t>
      </w:r>
      <w:r>
        <w:rPr>
          <w:rFonts w:hint="default" w:ascii="仿宋_GB2312" w:eastAsia="仿宋_GB2312"/>
          <w:sz w:val="32"/>
          <w:szCs w:val="32"/>
          <w:lang w:val="en-US" w:eastAsia="zh-CN"/>
        </w:rPr>
        <w:t>应当制定补助和奖励办法，对被征收人给予补助和奖励。</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Times New Roman" w:hAnsi="Times New Roman" w:eastAsia="仿宋" w:cs="Times New Roman"/>
          <w:b/>
          <w:bCs/>
          <w:sz w:val="32"/>
          <w:szCs w:val="32"/>
          <w:lang w:val="en-US" w:eastAsia="zh-CN"/>
        </w:rPr>
        <w:t>第十</w:t>
      </w:r>
      <w:r>
        <w:rPr>
          <w:rFonts w:hint="eastAsia"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lang w:val="en-US" w:eastAsia="zh-CN"/>
        </w:rPr>
        <w:t>条</w:t>
      </w:r>
      <w:r>
        <w:rPr>
          <w:rFonts w:hint="default" w:ascii="Times New Roman" w:hAnsi="Times New Roman" w:eastAsia="仿宋" w:cs="Times New Roman"/>
          <w:sz w:val="32"/>
          <w:szCs w:val="32"/>
          <w:lang w:val="en-US" w:eastAsia="zh-CN"/>
        </w:rPr>
        <w:t>　</w:t>
      </w:r>
      <w:r>
        <w:rPr>
          <w:rFonts w:hint="default" w:ascii="仿宋_GB2312" w:eastAsia="仿宋_GB2312"/>
          <w:sz w:val="32"/>
          <w:szCs w:val="32"/>
          <w:lang w:val="en-US" w:eastAsia="zh-CN"/>
        </w:rPr>
        <w:t>征收个人住宅，被征收人符合住房保障条件的，作出房屋征收决定的团场应当优先给予住房保障。对被征收房屋价值的补偿，不得低于房屋征收决定公告之日被征收房屋类似房地产的市场价格。被征收房屋的价值，由具有相应资质的房地产价格评估机构按照房屋征收评估办法评估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仿宋_GB2312" w:eastAsia="仿宋_GB2312"/>
          <w:b w:val="0"/>
          <w:bCs w:val="0"/>
          <w:sz w:val="32"/>
          <w:szCs w:val="32"/>
          <w:lang w:val="en-US" w:eastAsia="zh-CN"/>
        </w:rPr>
        <w:t>被征收人可以选择货币补偿，也可以选择房屋产权调换。被征收人选择房屋产权调换的，团</w:t>
      </w:r>
      <w:r>
        <w:rPr>
          <w:rFonts w:hint="eastAsia" w:ascii="仿宋_GB2312" w:eastAsia="仿宋_GB2312"/>
          <w:b w:val="0"/>
          <w:bCs w:val="0"/>
          <w:sz w:val="32"/>
          <w:szCs w:val="32"/>
          <w:lang w:val="en-US" w:eastAsia="zh-CN"/>
        </w:rPr>
        <w:t>（场）</w:t>
      </w:r>
      <w:r>
        <w:rPr>
          <w:rFonts w:hint="default" w:ascii="仿宋_GB2312" w:eastAsia="仿宋_GB2312"/>
          <w:b w:val="0"/>
          <w:bCs w:val="0"/>
          <w:sz w:val="32"/>
          <w:szCs w:val="32"/>
          <w:lang w:val="en-US" w:eastAsia="zh-CN"/>
        </w:rPr>
        <w:t>应当提供用于产权调换的房屋，并与被征收人计算、结清被征收房屋价值与用于产权调换房屋价值的差价。</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pPr>
      <w:r>
        <w:rPr>
          <w:rFonts w:hint="default" w:ascii="Times New Roman" w:hAnsi="Times New Roman" w:eastAsia="仿宋" w:cs="Times New Roman"/>
          <w:b/>
          <w:bCs/>
          <w:sz w:val="32"/>
          <w:szCs w:val="32"/>
          <w:lang w:val="en-US" w:eastAsia="zh-CN"/>
        </w:rPr>
        <w:t>第十</w:t>
      </w:r>
      <w:r>
        <w:rPr>
          <w:rFonts w:hint="eastAsia" w:ascii="Times New Roman" w:hAnsi="Times New Roman" w:eastAsia="仿宋" w:cs="Times New Roman"/>
          <w:b/>
          <w:bCs/>
          <w:sz w:val="32"/>
          <w:szCs w:val="32"/>
          <w:lang w:val="en-US" w:eastAsia="zh-CN"/>
        </w:rPr>
        <w:t>五</w:t>
      </w:r>
      <w:r>
        <w:rPr>
          <w:rFonts w:hint="default" w:ascii="Times New Roman" w:hAnsi="Times New Roman" w:eastAsia="仿宋" w:cs="Times New Roman"/>
          <w:b/>
          <w:bCs/>
          <w:sz w:val="32"/>
          <w:szCs w:val="32"/>
          <w:lang w:val="en-US" w:eastAsia="zh-CN"/>
        </w:rPr>
        <w:t>条</w:t>
      </w:r>
      <w:r>
        <w:rPr>
          <w:rFonts w:hint="default" w:ascii="黑体" w:hAnsi="黑体" w:eastAsia="黑体"/>
          <w:sz w:val="32"/>
          <w:szCs w:val="32"/>
        </w:rPr>
        <w:t xml:space="preserve">  </w:t>
      </w:r>
      <w:r>
        <w:rPr>
          <w:rFonts w:hint="default" w:ascii="仿宋_GB2312" w:eastAsia="仿宋_GB2312"/>
          <w:sz w:val="32"/>
          <w:szCs w:val="32"/>
        </w:rPr>
        <w:t>房地产价格评估机构应当将房屋分户评估初步结果在征收范围内公示。被征收人对分户评估初步结果有异议的，房地产价格评估机构应当对分户初步评估结果进行解释、说明，存在错误的，应当进行修正。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default" w:ascii="仿宋_GB2312" w:eastAsia="仿宋_GB2312"/>
          <w:sz w:val="32"/>
          <w:szCs w:val="32"/>
        </w:rPr>
        <w:t xml:space="preserve"> 被征收人或房屋征收部门对评估结果有异议的，可以自收到评估报告之日起5日内向原房地产评估机构申请复核评估。原房地产价格评估机构应当自收到复核申请之日起10日内进行复核，并将复核结果书面告知申请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bCs/>
          <w:sz w:val="32"/>
          <w:szCs w:val="32"/>
          <w:highlight w:val="none"/>
          <w:lang w:eastAsia="zh-CN"/>
        </w:rPr>
      </w:pPr>
      <w:r>
        <w:rPr>
          <w:rFonts w:hint="default" w:ascii="仿宋_GB2312" w:eastAsia="仿宋_GB2312"/>
          <w:sz w:val="32"/>
          <w:szCs w:val="32"/>
          <w:highlight w:val="none"/>
        </w:rPr>
        <w:t>被征收人或者房屋征收部门对复核结果有异议的，可以向房地产价格评估专家委员会申请鉴定。</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仿宋_GB2312" w:eastAsia="仿宋_GB2312"/>
          <w:b/>
          <w:bCs/>
          <w:sz w:val="32"/>
          <w:szCs w:val="32"/>
          <w:lang w:val="en-US" w:eastAsia="zh-CN"/>
        </w:rPr>
        <w:t>第</w:t>
      </w:r>
      <w:r>
        <w:rPr>
          <w:rFonts w:hint="eastAsia" w:ascii="仿宋_GB2312" w:eastAsia="仿宋_GB2312"/>
          <w:b/>
          <w:bCs/>
          <w:sz w:val="32"/>
          <w:szCs w:val="32"/>
          <w:lang w:val="en-US" w:eastAsia="zh-CN"/>
        </w:rPr>
        <w:t>十六</w:t>
      </w:r>
      <w:r>
        <w:rPr>
          <w:rFonts w:hint="default" w:ascii="仿宋_GB2312" w:eastAsia="仿宋_GB2312"/>
          <w:b/>
          <w:bCs/>
          <w:sz w:val="32"/>
          <w:szCs w:val="32"/>
          <w:lang w:val="en-US" w:eastAsia="zh-CN"/>
        </w:rPr>
        <w:t>条</w:t>
      </w:r>
      <w:r>
        <w:rPr>
          <w:rFonts w:hint="eastAsia" w:ascii="仿宋_GB2312" w:eastAsia="仿宋_GB2312"/>
          <w:b/>
          <w:bCs/>
          <w:sz w:val="32"/>
          <w:szCs w:val="32"/>
          <w:lang w:val="en-US" w:eastAsia="zh-CN"/>
        </w:rPr>
        <w:t xml:space="preserve">  </w:t>
      </w:r>
      <w:r>
        <w:rPr>
          <w:rFonts w:hint="default" w:ascii="仿宋_GB2312" w:eastAsia="仿宋_GB2312"/>
          <w:sz w:val="32"/>
          <w:szCs w:val="32"/>
          <w:lang w:val="en-US" w:eastAsia="zh-CN"/>
        </w:rPr>
        <w:t>征收补偿的确定。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（一）评估价值的确定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评估价值50万（含）以下，评估机构进行评估后，由自然资源和规划局报财政部门复核。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评估价值50万以上，评估机构进行评估后，自然资源和规划局（土储中心）依据本办法第十四条确定一家评估机构进行复核，由规委会办公室报财政部门再核。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（二）补偿价值的确定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对补偿价值实行分级审批制。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征收补偿价值50万元以下，由师自然资源和规划局审批执行。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征收补偿价值50万元到100万元，</w:t>
      </w:r>
      <w:r>
        <w:rPr>
          <w:rFonts w:hint="eastAsia" w:ascii="仿宋_GB2312" w:eastAsia="仿宋_GB2312"/>
          <w:sz w:val="32"/>
          <w:szCs w:val="32"/>
          <w:lang w:val="en-US" w:eastAsia="zh-CN"/>
        </w:rPr>
        <w:t>师征收办</w:t>
      </w:r>
      <w:r>
        <w:rPr>
          <w:rFonts w:hint="default" w:ascii="仿宋_GB2312" w:eastAsia="仿宋_GB2312"/>
          <w:sz w:val="32"/>
          <w:szCs w:val="32"/>
          <w:lang w:val="en-US" w:eastAsia="zh-CN"/>
        </w:rPr>
        <w:t>进行初审，自然资源和规划局复审后报规委会办公室审批执行。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征收补偿价值100万以上，由征收与补偿办进行初审、自然资源和规划局复审、规委会办公室三审后报师规委会决议或决定执行。</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仿宋_GB2312" w:eastAsia="仿宋_GB2312"/>
          <w:b/>
          <w:bCs/>
          <w:sz w:val="32"/>
          <w:szCs w:val="32"/>
          <w:lang w:val="en-US" w:eastAsia="zh-CN"/>
        </w:rPr>
        <w:t>第</w:t>
      </w:r>
      <w:r>
        <w:rPr>
          <w:rFonts w:hint="eastAsia" w:ascii="仿宋_GB2312" w:eastAsia="仿宋_GB2312"/>
          <w:b/>
          <w:bCs/>
          <w:sz w:val="32"/>
          <w:szCs w:val="32"/>
          <w:lang w:val="en-US" w:eastAsia="zh-CN"/>
        </w:rPr>
        <w:t>十七</w:t>
      </w:r>
      <w:r>
        <w:rPr>
          <w:rFonts w:hint="default" w:ascii="仿宋_GB2312" w:eastAsia="仿宋_GB2312"/>
          <w:b/>
          <w:bCs/>
          <w:sz w:val="32"/>
          <w:szCs w:val="32"/>
          <w:lang w:val="en-US" w:eastAsia="zh-CN"/>
        </w:rPr>
        <w:t>条</w:t>
      </w:r>
      <w:r>
        <w:rPr>
          <w:rFonts w:hint="default" w:ascii="仿宋_GB2312" w:eastAsia="仿宋_GB2312"/>
          <w:sz w:val="32"/>
          <w:szCs w:val="32"/>
          <w:lang w:val="en-US" w:eastAsia="zh-CN"/>
        </w:rPr>
        <w:t>　团</w:t>
      </w:r>
      <w:r>
        <w:rPr>
          <w:rFonts w:hint="eastAsia" w:ascii="仿宋_GB2312" w:eastAsia="仿宋_GB2312"/>
          <w:sz w:val="32"/>
          <w:szCs w:val="32"/>
          <w:lang w:val="en-US" w:eastAsia="zh-CN"/>
        </w:rPr>
        <w:t>（</w:t>
      </w:r>
      <w:r>
        <w:rPr>
          <w:rFonts w:hint="default" w:ascii="仿宋_GB2312" w:eastAsia="仿宋_GB2312"/>
          <w:sz w:val="32"/>
          <w:szCs w:val="32"/>
          <w:lang w:val="en-US" w:eastAsia="zh-CN"/>
        </w:rPr>
        <w:t>场</w:t>
      </w:r>
      <w:r>
        <w:rPr>
          <w:rFonts w:hint="eastAsia" w:ascii="仿宋_GB2312" w:eastAsia="仿宋_GB2312"/>
          <w:sz w:val="32"/>
          <w:szCs w:val="32"/>
          <w:lang w:val="en-US" w:eastAsia="zh-CN"/>
        </w:rPr>
        <w:t>）</w:t>
      </w:r>
      <w:r>
        <w:rPr>
          <w:rFonts w:hint="default" w:ascii="仿宋_GB2312" w:eastAsia="仿宋_GB2312"/>
          <w:sz w:val="32"/>
          <w:szCs w:val="32"/>
          <w:lang w:val="en-US" w:eastAsia="zh-CN"/>
        </w:rPr>
        <w:t>房屋征收部门与被征收人依照本条例的规定，就补偿方式、补偿金额和支付期限、用于产权调换房屋的地点和面积、搬迁费、临时安置费或者周转用房、停产停业损失、搬迁期限、过渡方式和过渡期限等事项，订立补偿协议。</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第十</w:t>
      </w:r>
      <w:r>
        <w:rPr>
          <w:rFonts w:hint="default" w:ascii="仿宋_GB2312" w:eastAsia="仿宋_GB2312"/>
          <w:b/>
          <w:bCs/>
          <w:sz w:val="32"/>
          <w:szCs w:val="32"/>
          <w:lang w:val="en-US" w:eastAsia="zh-CN"/>
        </w:rPr>
        <w:t>八</w:t>
      </w:r>
      <w:r>
        <w:rPr>
          <w:rFonts w:hint="eastAsia" w:ascii="仿宋_GB2312" w:eastAsia="仿宋_GB2312"/>
          <w:b/>
          <w:bCs/>
          <w:sz w:val="32"/>
          <w:szCs w:val="32"/>
          <w:lang w:val="en-US" w:eastAsia="zh-CN"/>
        </w:rPr>
        <w:t xml:space="preserve">条  </w:t>
      </w:r>
      <w:r>
        <w:rPr>
          <w:rFonts w:hint="eastAsia" w:ascii="仿宋_GB2312" w:eastAsia="仿宋_GB2312"/>
          <w:sz w:val="32"/>
          <w:szCs w:val="32"/>
          <w:lang w:val="en-US" w:eastAsia="zh-CN"/>
        </w:rPr>
        <w:t>补偿协议的审批。</w:t>
      </w:r>
    </w:p>
    <w:p>
      <w:pPr>
        <w:keepNext w:val="0"/>
        <w:keepLines w:val="0"/>
        <w:pageBreakBefore w:val="0"/>
        <w:kinsoku/>
        <w:wordWrap/>
        <w:overflowPunct/>
        <w:topLinePunct w:val="0"/>
        <w:autoSpaceDE/>
        <w:autoSpaceDN/>
        <w:bidi w:val="0"/>
        <w:adjustRightInd/>
        <w:snapToGrid/>
        <w:spacing w:line="560" w:lineRule="exact"/>
        <w:ind w:firstLineChars="200"/>
        <w:jc w:val="both"/>
        <w:textAlignment w:val="auto"/>
      </w:pPr>
      <w:r>
        <w:rPr>
          <w:rFonts w:hint="default" w:ascii="仿宋_GB2312" w:eastAsia="仿宋_GB2312"/>
          <w:sz w:val="32"/>
          <w:szCs w:val="32"/>
          <w:lang w:val="en-US" w:eastAsia="zh-CN"/>
        </w:rPr>
        <w:t>对补偿</w:t>
      </w:r>
      <w:r>
        <w:rPr>
          <w:rFonts w:hint="eastAsia" w:ascii="仿宋_GB2312" w:eastAsia="仿宋_GB2312"/>
          <w:sz w:val="32"/>
          <w:szCs w:val="32"/>
          <w:lang w:val="en-US" w:eastAsia="zh-CN"/>
        </w:rPr>
        <w:t>协议</w:t>
      </w:r>
      <w:r>
        <w:rPr>
          <w:rFonts w:hint="default" w:ascii="仿宋_GB2312" w:eastAsia="仿宋_GB2312"/>
          <w:sz w:val="32"/>
          <w:szCs w:val="32"/>
          <w:lang w:val="en-US" w:eastAsia="zh-CN"/>
        </w:rPr>
        <w:t>实行分级审批制</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default" w:ascii="仿宋_GB2312" w:eastAsia="仿宋_GB2312"/>
          <w:sz w:val="32"/>
          <w:szCs w:val="32"/>
          <w:lang w:val="en-US" w:eastAsia="zh-CN"/>
        </w:rPr>
        <w:t>征收补偿价值50万元以下，由师自然资源和规划局审批执行。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default" w:ascii="仿宋_GB2312" w:eastAsia="仿宋_GB2312"/>
          <w:sz w:val="32"/>
          <w:szCs w:val="32"/>
          <w:lang w:val="en-US" w:eastAsia="zh-CN"/>
        </w:rPr>
        <w:t>征收补偿价值50万元到100万元，</w:t>
      </w:r>
      <w:r>
        <w:rPr>
          <w:rFonts w:hint="eastAsia" w:ascii="仿宋_GB2312" w:eastAsia="仿宋_GB2312"/>
          <w:sz w:val="32"/>
          <w:szCs w:val="32"/>
          <w:lang w:val="en-US" w:eastAsia="zh-CN"/>
        </w:rPr>
        <w:t>师征收办</w:t>
      </w:r>
      <w:r>
        <w:rPr>
          <w:rFonts w:hint="default" w:ascii="仿宋_GB2312" w:eastAsia="仿宋_GB2312"/>
          <w:sz w:val="32"/>
          <w:szCs w:val="32"/>
          <w:lang w:val="en-US" w:eastAsia="zh-CN"/>
        </w:rPr>
        <w:t>进行初审，自然资源和规划局复审后报规委会办公室审批执行。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征收补偿价值100万以上，由征收与补偿办进行初审、自然资源和规划局复审、规委会办公室三审后报师规委会决议或决定执行。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可以将补偿</w:t>
      </w:r>
      <w:r>
        <w:rPr>
          <w:rFonts w:hint="default" w:ascii="仿宋_GB2312" w:eastAsia="仿宋_GB2312"/>
          <w:sz w:val="32"/>
          <w:szCs w:val="32"/>
          <w:lang w:val="en-US" w:eastAsia="zh-CN"/>
        </w:rPr>
        <w:t>协</w:t>
      </w:r>
      <w:r>
        <w:rPr>
          <w:rFonts w:hint="eastAsia" w:ascii="仿宋_GB2312" w:eastAsia="仿宋_GB2312"/>
          <w:sz w:val="32"/>
          <w:szCs w:val="32"/>
          <w:lang w:val="en-US" w:eastAsia="zh-CN"/>
        </w:rPr>
        <w:t>议和补</w:t>
      </w:r>
      <w:r>
        <w:rPr>
          <w:rFonts w:hint="default" w:ascii="仿宋_GB2312" w:eastAsia="仿宋_GB2312"/>
          <w:sz w:val="32"/>
          <w:szCs w:val="32"/>
          <w:lang w:val="en-US" w:eastAsia="zh-CN"/>
        </w:rPr>
        <w:t>偿价</w:t>
      </w:r>
      <w:r>
        <w:rPr>
          <w:rFonts w:hint="eastAsia" w:ascii="仿宋_GB2312" w:eastAsia="仿宋_GB2312"/>
          <w:sz w:val="32"/>
          <w:szCs w:val="32"/>
          <w:lang w:val="en-US" w:eastAsia="zh-CN"/>
        </w:rPr>
        <w:t>格审批合并办理。</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第十九条</w:t>
      </w:r>
      <w:r>
        <w:rPr>
          <w:rFonts w:hint="eastAsia" w:ascii="仿宋_GB2312" w:eastAsia="仿宋_GB2312"/>
          <w:sz w:val="32"/>
          <w:szCs w:val="32"/>
          <w:lang w:val="en-US" w:eastAsia="zh-CN"/>
        </w:rPr>
        <w:t xml:space="preserve">  </w:t>
      </w:r>
      <w:r>
        <w:rPr>
          <w:rFonts w:hint="default" w:ascii="仿宋_GB2312" w:eastAsia="仿宋_GB2312"/>
          <w:sz w:val="32"/>
          <w:szCs w:val="32"/>
          <w:lang w:val="en-US" w:eastAsia="zh-CN"/>
        </w:rPr>
        <w:t>补偿协议</w:t>
      </w:r>
      <w:r>
        <w:rPr>
          <w:rFonts w:hint="eastAsia" w:ascii="仿宋_GB2312" w:eastAsia="仿宋_GB2312"/>
          <w:sz w:val="32"/>
          <w:szCs w:val="32"/>
          <w:lang w:val="en-US" w:eastAsia="zh-CN"/>
        </w:rPr>
        <w:t>的</w:t>
      </w:r>
      <w:r>
        <w:rPr>
          <w:rFonts w:hint="default" w:ascii="仿宋_GB2312" w:eastAsia="仿宋_GB2312"/>
          <w:sz w:val="32"/>
          <w:szCs w:val="32"/>
          <w:lang w:val="en-US" w:eastAsia="zh-CN"/>
        </w:rPr>
        <w:t>订立</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w:t>
      </w:r>
      <w:r>
        <w:rPr>
          <w:rFonts w:hint="default" w:ascii="仿宋_GB2312" w:eastAsia="仿宋_GB2312"/>
          <w:sz w:val="32"/>
          <w:szCs w:val="32"/>
          <w:lang w:val="en-US" w:eastAsia="zh-CN"/>
        </w:rPr>
        <w:t>团</w:t>
      </w:r>
      <w:r>
        <w:rPr>
          <w:rFonts w:hint="eastAsia" w:ascii="仿宋_GB2312" w:eastAsia="仿宋_GB2312"/>
          <w:sz w:val="32"/>
          <w:szCs w:val="32"/>
          <w:lang w:val="en-US" w:eastAsia="zh-CN"/>
        </w:rPr>
        <w:t>场依据经批准的补偿协议，</w:t>
      </w:r>
      <w:r>
        <w:rPr>
          <w:rFonts w:hint="default" w:ascii="仿宋_GB2312" w:eastAsia="仿宋_GB2312"/>
          <w:sz w:val="32"/>
          <w:szCs w:val="32"/>
          <w:lang w:val="en-US" w:eastAsia="zh-CN"/>
        </w:rPr>
        <w:t>同</w:t>
      </w:r>
      <w:r>
        <w:rPr>
          <w:rFonts w:hint="eastAsia" w:ascii="仿宋_GB2312" w:eastAsia="仿宋_GB2312"/>
          <w:sz w:val="32"/>
          <w:szCs w:val="32"/>
          <w:lang w:val="en-US" w:eastAsia="zh-CN"/>
        </w:rPr>
        <w:t>被征收人签订征收补偿协议。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（二）补偿协议一式三份，</w:t>
      </w:r>
      <w:r>
        <w:rPr>
          <w:rFonts w:hint="default" w:ascii="仿宋_GB2312" w:eastAsia="仿宋_GB2312"/>
          <w:sz w:val="32"/>
          <w:szCs w:val="32"/>
          <w:lang w:val="en-US" w:eastAsia="zh-CN"/>
        </w:rPr>
        <w:t>师</w:t>
      </w:r>
      <w:r>
        <w:rPr>
          <w:rFonts w:hint="eastAsia" w:ascii="仿宋_GB2312" w:eastAsia="仿宋_GB2312"/>
          <w:sz w:val="32"/>
          <w:szCs w:val="32"/>
          <w:lang w:val="en-US" w:eastAsia="zh-CN"/>
        </w:rPr>
        <w:t>征收办、</w:t>
      </w:r>
      <w:r>
        <w:rPr>
          <w:rFonts w:hint="default" w:ascii="仿宋_GB2312" w:eastAsia="仿宋_GB2312"/>
          <w:sz w:val="32"/>
          <w:szCs w:val="32"/>
          <w:lang w:val="en-US" w:eastAsia="zh-CN"/>
        </w:rPr>
        <w:t>团</w:t>
      </w:r>
      <w:r>
        <w:rPr>
          <w:rFonts w:hint="eastAsia" w:ascii="仿宋_GB2312" w:eastAsia="仿宋_GB2312"/>
          <w:sz w:val="32"/>
          <w:szCs w:val="32"/>
          <w:lang w:val="en-US" w:eastAsia="zh-CN"/>
        </w:rPr>
        <w:t>场及被征收</w:t>
      </w:r>
      <w:r>
        <w:rPr>
          <w:rFonts w:hint="default" w:ascii="仿宋_GB2312" w:eastAsia="仿宋_GB2312"/>
          <w:sz w:val="32"/>
          <w:szCs w:val="32"/>
          <w:lang w:val="en-US" w:eastAsia="zh-CN"/>
        </w:rPr>
        <w:t>人各</w:t>
      </w:r>
      <w:r>
        <w:rPr>
          <w:rFonts w:hint="eastAsia" w:ascii="仿宋_GB2312" w:eastAsia="仿宋_GB2312"/>
          <w:sz w:val="32"/>
          <w:szCs w:val="32"/>
          <w:lang w:val="en-US" w:eastAsia="zh-CN"/>
        </w:rPr>
        <w:t>执一份。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（三）</w:t>
      </w:r>
      <w:r>
        <w:rPr>
          <w:rFonts w:hint="default" w:ascii="仿宋_GB2312" w:eastAsia="仿宋_GB2312"/>
          <w:sz w:val="32"/>
          <w:szCs w:val="32"/>
          <w:lang w:val="en-US" w:eastAsia="zh-CN"/>
        </w:rPr>
        <w:t>一方当事人不履行补偿协议约定的义务的，另一方当事人可以依法提起诉讼。</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default" w:ascii="仿宋_GB2312" w:eastAsia="仿宋_GB2312"/>
          <w:b/>
          <w:bCs/>
          <w:sz w:val="32"/>
          <w:szCs w:val="32"/>
          <w:lang w:val="en-US" w:eastAsia="zh-CN"/>
        </w:rPr>
        <w:t>第</w:t>
      </w:r>
      <w:r>
        <w:rPr>
          <w:rFonts w:hint="eastAsia" w:ascii="仿宋_GB2312" w:eastAsia="仿宋_GB2312"/>
          <w:b/>
          <w:bCs/>
          <w:sz w:val="32"/>
          <w:szCs w:val="32"/>
          <w:lang w:val="en-US" w:eastAsia="zh-CN"/>
        </w:rPr>
        <w:t>二十条</w:t>
      </w:r>
      <w:r>
        <w:rPr>
          <w:rFonts w:hint="eastAsia" w:ascii="仿宋_GB2312" w:eastAsia="仿宋_GB2312"/>
          <w:sz w:val="32"/>
          <w:szCs w:val="32"/>
          <w:lang w:val="en-US" w:eastAsia="zh-CN"/>
        </w:rPr>
        <w:t xml:space="preserve">  征收协议的履行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团</w:t>
      </w:r>
      <w:r>
        <w:rPr>
          <w:rFonts w:hint="eastAsia" w:ascii="仿宋_GB2312" w:eastAsia="仿宋_GB2312"/>
          <w:sz w:val="32"/>
          <w:szCs w:val="32"/>
          <w:lang w:val="en-US" w:eastAsia="zh-CN"/>
        </w:rPr>
        <w:t>场作为征收协议履行主体</w:t>
      </w:r>
      <w:r>
        <w:rPr>
          <w:rFonts w:hint="default" w:ascii="仿宋_GB2312" w:eastAsia="仿宋_GB2312"/>
          <w:sz w:val="32"/>
          <w:szCs w:val="32"/>
          <w:lang w:val="en-US" w:eastAsia="zh-CN"/>
        </w:rPr>
        <w:t>履</w:t>
      </w:r>
      <w:r>
        <w:rPr>
          <w:rFonts w:hint="eastAsia" w:ascii="仿宋_GB2312" w:eastAsia="仿宋_GB2312"/>
          <w:sz w:val="32"/>
          <w:szCs w:val="32"/>
          <w:lang w:val="en-US" w:eastAsia="zh-CN"/>
        </w:rPr>
        <w:t>行好征收协议。师</w:t>
      </w:r>
      <w:r>
        <w:rPr>
          <w:rFonts w:hint="default" w:ascii="仿宋_GB2312" w:eastAsia="仿宋_GB2312"/>
          <w:sz w:val="32"/>
          <w:szCs w:val="32"/>
          <w:lang w:val="en-US" w:eastAsia="zh-CN"/>
        </w:rPr>
        <w:t>征</w:t>
      </w:r>
      <w:r>
        <w:rPr>
          <w:rFonts w:hint="eastAsia" w:ascii="仿宋_GB2312" w:eastAsia="仿宋_GB2312"/>
          <w:sz w:val="32"/>
          <w:szCs w:val="32"/>
          <w:lang w:val="en-US" w:eastAsia="zh-CN"/>
        </w:rPr>
        <w:t>收办予以督导和检查。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资金拨付按师资金拔付管理办法执行。</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仿宋_GB2312" w:eastAsia="仿宋_GB2312"/>
          <w:b/>
          <w:bCs/>
          <w:sz w:val="32"/>
          <w:szCs w:val="32"/>
          <w:lang w:val="en-US" w:eastAsia="zh-CN"/>
        </w:rPr>
        <w:t>第</w:t>
      </w:r>
      <w:r>
        <w:rPr>
          <w:rFonts w:hint="eastAsia" w:ascii="仿宋_GB2312" w:eastAsia="仿宋_GB2312"/>
          <w:b/>
          <w:bCs/>
          <w:sz w:val="32"/>
          <w:szCs w:val="32"/>
          <w:lang w:val="en-US" w:eastAsia="zh-CN"/>
        </w:rPr>
        <w:t>二十一</w:t>
      </w:r>
      <w:r>
        <w:rPr>
          <w:rFonts w:hint="default" w:ascii="仿宋_GB2312" w:eastAsia="仿宋_GB2312"/>
          <w:b/>
          <w:bCs/>
          <w:sz w:val="32"/>
          <w:szCs w:val="32"/>
          <w:lang w:val="en-US" w:eastAsia="zh-CN"/>
        </w:rPr>
        <w:t>条</w:t>
      </w:r>
      <w:r>
        <w:rPr>
          <w:rFonts w:hint="default" w:ascii="仿宋_GB2312" w:eastAsia="仿宋_GB2312"/>
          <w:sz w:val="32"/>
          <w:szCs w:val="32"/>
          <w:lang w:val="en-US" w:eastAsia="zh-CN"/>
        </w:rPr>
        <w:t>　房屋征收部门与被征收人在征收补偿方案确定的签约期限内达不成补偿协议，或者被征收房屋所有权人不明确的，由团</w:t>
      </w:r>
      <w:r>
        <w:rPr>
          <w:rFonts w:hint="eastAsia" w:ascii="仿宋_GB2312" w:eastAsia="仿宋_GB2312"/>
          <w:sz w:val="32"/>
          <w:szCs w:val="32"/>
          <w:lang w:val="en-US" w:eastAsia="zh-CN"/>
        </w:rPr>
        <w:t>（场）</w:t>
      </w:r>
      <w:r>
        <w:rPr>
          <w:rFonts w:hint="default" w:ascii="仿宋_GB2312" w:eastAsia="仿宋_GB2312"/>
          <w:sz w:val="32"/>
          <w:szCs w:val="32"/>
          <w:lang w:val="en-US" w:eastAsia="zh-CN"/>
        </w:rPr>
        <w:t>房屋征收部门报请作出房屋征收决定的团场依照《条例》的规定，按照征收补偿方案作出补偿决定，并在房屋征收范围内予以公告</w:t>
      </w:r>
      <w:r>
        <w:rPr>
          <w:rFonts w:hint="eastAsia" w:ascii="仿宋_GB2312" w:eastAsia="仿宋_GB2312"/>
          <w:sz w:val="32"/>
          <w:szCs w:val="32"/>
          <w:lang w:val="en-US" w:eastAsia="zh-CN"/>
        </w:rPr>
        <w:t>。</w:t>
      </w:r>
      <w:r>
        <w:rPr>
          <w:rFonts w:hint="default" w:ascii="仿宋_GB2312" w:eastAsia="仿宋_GB2312"/>
          <w:sz w:val="32"/>
          <w:szCs w:val="32"/>
          <w:lang w:val="en-US" w:eastAsia="zh-CN"/>
        </w:rPr>
        <w:t>被征收人对补偿决定不服的，可以依法申请行政复议，也可以依法提起行政诉讼。</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仿宋_GB2312" w:eastAsia="仿宋_GB2312"/>
          <w:b/>
          <w:bCs/>
          <w:sz w:val="32"/>
          <w:szCs w:val="32"/>
          <w:lang w:val="en-US" w:eastAsia="zh-CN"/>
        </w:rPr>
        <w:t>第二十</w:t>
      </w:r>
      <w:r>
        <w:rPr>
          <w:rFonts w:hint="eastAsia" w:ascii="仿宋_GB2312" w:eastAsia="仿宋_GB2312"/>
          <w:b/>
          <w:bCs/>
          <w:sz w:val="32"/>
          <w:szCs w:val="32"/>
          <w:lang w:val="en-US" w:eastAsia="zh-CN"/>
        </w:rPr>
        <w:t>二</w:t>
      </w:r>
      <w:r>
        <w:rPr>
          <w:rFonts w:hint="default" w:ascii="仿宋_GB2312" w:eastAsia="仿宋_GB2312"/>
          <w:b/>
          <w:bCs/>
          <w:sz w:val="32"/>
          <w:szCs w:val="32"/>
          <w:lang w:val="en-US" w:eastAsia="zh-CN"/>
        </w:rPr>
        <w:t>条</w:t>
      </w:r>
      <w:r>
        <w:rPr>
          <w:rFonts w:hint="default" w:ascii="仿宋_GB2312" w:eastAsia="仿宋_GB2312"/>
          <w:sz w:val="32"/>
          <w:szCs w:val="32"/>
          <w:lang w:val="en-US" w:eastAsia="zh-CN"/>
        </w:rPr>
        <w:t>　实施房屋征收应当先补偿、后搬迁。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作出房屋征收决定的团</w:t>
      </w:r>
      <w:r>
        <w:rPr>
          <w:rFonts w:hint="eastAsia" w:ascii="仿宋_GB2312" w:eastAsia="仿宋_GB2312"/>
          <w:sz w:val="32"/>
          <w:szCs w:val="32"/>
          <w:lang w:val="en-US" w:eastAsia="zh-CN"/>
        </w:rPr>
        <w:t>场</w:t>
      </w:r>
      <w:r>
        <w:rPr>
          <w:rFonts w:hint="default" w:ascii="仿宋_GB2312" w:eastAsia="仿宋_GB2312"/>
          <w:sz w:val="32"/>
          <w:szCs w:val="32"/>
          <w:lang w:val="en-US" w:eastAsia="zh-CN"/>
        </w:rPr>
        <w:t>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eastAsia" w:ascii="仿宋_GB2312" w:eastAsia="仿宋_GB2312"/>
          <w:b/>
          <w:bCs/>
          <w:sz w:val="32"/>
          <w:szCs w:val="32"/>
          <w:lang w:val="en-US" w:eastAsia="zh-CN"/>
        </w:rPr>
        <w:t>第二十三</w:t>
      </w:r>
      <w:r>
        <w:rPr>
          <w:rFonts w:hint="default" w:ascii="仿宋_GB2312" w:eastAsia="仿宋_GB2312"/>
          <w:b/>
          <w:bCs/>
          <w:sz w:val="32"/>
          <w:szCs w:val="32"/>
          <w:lang w:val="en-US" w:eastAsia="zh-CN"/>
        </w:rPr>
        <w:t>条</w:t>
      </w:r>
      <w:r>
        <w:rPr>
          <w:rFonts w:hint="eastAsia" w:ascii="仿宋_GB2312" w:eastAsia="仿宋_GB2312"/>
          <w:b/>
          <w:bCs/>
          <w:sz w:val="32"/>
          <w:szCs w:val="32"/>
          <w:lang w:val="en-US" w:eastAsia="zh-CN"/>
        </w:rPr>
        <w:t xml:space="preserve">  </w:t>
      </w:r>
      <w:r>
        <w:rPr>
          <w:rFonts w:hint="default" w:ascii="仿宋_GB2312" w:eastAsia="仿宋_GB2312"/>
          <w:sz w:val="32"/>
          <w:szCs w:val="32"/>
          <w:lang w:val="en-US" w:eastAsia="zh-CN"/>
        </w:rPr>
        <w:t>被征收房屋的拆除及建筑垃圾清运工作由各团（场）负责</w:t>
      </w:r>
      <w:r>
        <w:rPr>
          <w:rFonts w:hint="eastAsia" w:ascii="仿宋_GB2312" w:eastAsia="仿宋_GB2312"/>
          <w:sz w:val="32"/>
          <w:szCs w:val="32"/>
          <w:lang w:val="en-US" w:eastAsia="zh-CN"/>
        </w:rPr>
        <w:t>，所需费用计入征迁成本。</w:t>
      </w:r>
      <w:r>
        <w:rPr>
          <w:rFonts w:hint="default" w:ascii="仿宋_GB2312" w:eastAsia="仿宋_GB2312"/>
          <w:sz w:val="32"/>
          <w:szCs w:val="32"/>
          <w:lang w:val="en-US" w:eastAsia="zh-CN"/>
        </w:rPr>
        <w:t>师征收</w:t>
      </w:r>
      <w:r>
        <w:rPr>
          <w:rFonts w:hint="eastAsia" w:ascii="仿宋_GB2312" w:eastAsia="仿宋_GB2312"/>
          <w:sz w:val="32"/>
          <w:szCs w:val="32"/>
          <w:lang w:val="en-US" w:eastAsia="zh-CN"/>
        </w:rPr>
        <w:t>办公室</w:t>
      </w:r>
      <w:r>
        <w:rPr>
          <w:rFonts w:hint="default" w:ascii="仿宋_GB2312" w:eastAsia="仿宋_GB2312"/>
          <w:sz w:val="32"/>
          <w:szCs w:val="32"/>
          <w:lang w:val="en-US" w:eastAsia="zh-CN"/>
        </w:rPr>
        <w:t>负责检查和督导拆除单位的选定按照招投标规定执行</w:t>
      </w:r>
      <w:r>
        <w:rPr>
          <w:rFonts w:hint="eastAsia" w:ascii="仿宋_GB2312" w:eastAsia="仿宋_GB2312"/>
          <w:sz w:val="32"/>
          <w:szCs w:val="32"/>
          <w:lang w:val="en-US" w:eastAsia="zh-CN"/>
        </w:rPr>
        <w:t>。对暂时予</w:t>
      </w:r>
      <w:r>
        <w:rPr>
          <w:rFonts w:hint="default" w:ascii="仿宋_GB2312" w:eastAsia="仿宋_GB2312"/>
          <w:sz w:val="32"/>
          <w:szCs w:val="32"/>
          <w:lang w:val="en-US" w:eastAsia="zh-CN"/>
        </w:rPr>
        <w:t>以</w:t>
      </w:r>
      <w:r>
        <w:rPr>
          <w:rFonts w:hint="eastAsia" w:ascii="仿宋_GB2312" w:eastAsia="仿宋_GB2312"/>
          <w:sz w:val="32"/>
          <w:szCs w:val="32"/>
          <w:lang w:val="en-US" w:eastAsia="zh-CN"/>
        </w:rPr>
        <w:t>保留的物品，由</w:t>
      </w:r>
      <w:r>
        <w:rPr>
          <w:rFonts w:hint="default" w:ascii="仿宋_GB2312" w:eastAsia="仿宋_GB2312"/>
          <w:sz w:val="32"/>
          <w:szCs w:val="32"/>
          <w:lang w:val="en-US" w:eastAsia="zh-CN"/>
        </w:rPr>
        <w:t>团</w:t>
      </w:r>
      <w:r>
        <w:rPr>
          <w:rFonts w:hint="eastAsia" w:ascii="仿宋_GB2312" w:eastAsia="仿宋_GB2312"/>
          <w:sz w:val="32"/>
          <w:szCs w:val="32"/>
          <w:lang w:val="en-US" w:eastAsia="zh-CN"/>
        </w:rPr>
        <w:t>场负责看护。</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仿宋_GB2312" w:eastAsia="仿宋_GB2312"/>
          <w:b/>
          <w:bCs/>
          <w:sz w:val="32"/>
          <w:szCs w:val="32"/>
          <w:lang w:val="en-US" w:eastAsia="zh-CN"/>
        </w:rPr>
        <w:t>第二十</w:t>
      </w:r>
      <w:r>
        <w:rPr>
          <w:rFonts w:hint="eastAsia" w:ascii="仿宋_GB2312" w:eastAsia="仿宋_GB2312"/>
          <w:b/>
          <w:bCs/>
          <w:sz w:val="32"/>
          <w:szCs w:val="32"/>
          <w:lang w:val="en-US" w:eastAsia="zh-CN"/>
        </w:rPr>
        <w:t>四</w:t>
      </w:r>
      <w:r>
        <w:rPr>
          <w:rFonts w:hint="default" w:ascii="仿宋_GB2312" w:eastAsia="仿宋_GB2312"/>
          <w:b/>
          <w:bCs/>
          <w:sz w:val="32"/>
          <w:szCs w:val="32"/>
          <w:lang w:val="en-US" w:eastAsia="zh-CN"/>
        </w:rPr>
        <w:t>条</w:t>
      </w:r>
      <w:r>
        <w:rPr>
          <w:rFonts w:hint="default" w:ascii="仿宋_GB2312" w:eastAsia="仿宋_GB2312"/>
          <w:sz w:val="32"/>
          <w:szCs w:val="32"/>
          <w:lang w:val="en-US" w:eastAsia="zh-CN"/>
        </w:rPr>
        <w:t>　被征收人在法定期限内不申请行政复议或者不提起行政诉讼，在补偿决定规定的期限内又不搬迁的，由作出房屋征收决定的团</w:t>
      </w:r>
      <w:r>
        <w:rPr>
          <w:rFonts w:hint="eastAsia" w:ascii="仿宋_GB2312" w:eastAsia="仿宋_GB2312"/>
          <w:sz w:val="32"/>
          <w:szCs w:val="32"/>
          <w:lang w:val="en-US" w:eastAsia="zh-CN"/>
        </w:rPr>
        <w:t>场</w:t>
      </w:r>
      <w:r>
        <w:rPr>
          <w:rFonts w:hint="default" w:ascii="仿宋_GB2312" w:eastAsia="仿宋_GB2312"/>
          <w:sz w:val="32"/>
          <w:szCs w:val="32"/>
          <w:lang w:val="en-US" w:eastAsia="zh-CN"/>
        </w:rPr>
        <w:t>依法申请人民法院强制执行</w:t>
      </w:r>
      <w:r>
        <w:rPr>
          <w:rFonts w:hint="eastAsia" w:ascii="仿宋_GB2312" w:eastAsia="仿宋_GB2312"/>
          <w:sz w:val="32"/>
          <w:szCs w:val="32"/>
          <w:lang w:val="en-US" w:eastAsia="zh-CN"/>
        </w:rPr>
        <w:t>。</w:t>
      </w:r>
      <w:r>
        <w:rPr>
          <w:rFonts w:hint="default" w:ascii="仿宋_GB2312" w:eastAsia="仿宋_GB2312"/>
          <w:sz w:val="32"/>
          <w:szCs w:val="32"/>
          <w:lang w:val="en-US" w:eastAsia="zh-CN"/>
        </w:rPr>
        <w:t>强制执行申请书应当附具补偿金额和专户存储账号、产权调换房屋和周转用房的地点和面积等材料。</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default" w:ascii="仿宋_GB2312" w:eastAsia="仿宋_GB2312"/>
          <w:b/>
          <w:bCs/>
          <w:sz w:val="32"/>
          <w:szCs w:val="32"/>
          <w:lang w:val="en-US" w:eastAsia="zh-CN"/>
        </w:rPr>
        <w:t>第二十</w:t>
      </w:r>
      <w:r>
        <w:rPr>
          <w:rFonts w:hint="eastAsia" w:ascii="仿宋_GB2312" w:eastAsia="仿宋_GB2312"/>
          <w:b/>
          <w:bCs/>
          <w:sz w:val="32"/>
          <w:szCs w:val="32"/>
          <w:lang w:val="en-US" w:eastAsia="zh-CN"/>
        </w:rPr>
        <w:t>五</w:t>
      </w:r>
      <w:r>
        <w:rPr>
          <w:rFonts w:hint="default" w:ascii="仿宋_GB2312" w:eastAsia="仿宋_GB2312"/>
          <w:b/>
          <w:bCs/>
          <w:sz w:val="32"/>
          <w:szCs w:val="32"/>
          <w:lang w:val="en-US" w:eastAsia="zh-CN"/>
        </w:rPr>
        <w:t>条</w:t>
      </w:r>
      <w:r>
        <w:rPr>
          <w:rFonts w:hint="default" w:ascii="仿宋_GB2312" w:eastAsia="仿宋_GB2312"/>
          <w:sz w:val="32"/>
          <w:szCs w:val="32"/>
          <w:lang w:val="en-US" w:eastAsia="zh-CN"/>
        </w:rPr>
        <w:t>　</w:t>
      </w:r>
      <w:r>
        <w:rPr>
          <w:rFonts w:hint="eastAsia" w:ascii="仿宋_GB2312" w:eastAsia="仿宋_GB2312"/>
          <w:sz w:val="32"/>
          <w:szCs w:val="32"/>
          <w:lang w:val="en-US" w:eastAsia="zh-CN"/>
        </w:rPr>
        <w:t>团（场）</w:t>
      </w:r>
      <w:r>
        <w:rPr>
          <w:rFonts w:hint="default" w:ascii="仿宋_GB2312" w:eastAsia="仿宋_GB2312"/>
          <w:sz w:val="32"/>
          <w:szCs w:val="32"/>
          <w:lang w:val="en-US" w:eastAsia="zh-CN"/>
        </w:rPr>
        <w:t>房屋征收部门应当依法建立房屋征收补偿档案，并将分户补偿情况在房屋征收范围内向被征收人公布。团（场）房屋征收部门应妥善保管被征收房屋产权证、土地证等相关产权证证明材料，并按照相关规定对已征收房屋及土地的产权证进行注销</w:t>
      </w:r>
      <w:r>
        <w:rPr>
          <w:rFonts w:hint="eastAsia" w:ascii="仿宋_GB2312" w:eastAsia="仿宋_GB2312"/>
          <w:sz w:val="32"/>
          <w:szCs w:val="32"/>
          <w:lang w:val="en-US" w:eastAsia="zh-CN"/>
        </w:rPr>
        <w:t>。</w:t>
      </w:r>
      <w:r>
        <w:rPr>
          <w:rFonts w:hint="default" w:ascii="仿宋_GB2312" w:eastAsia="仿宋_GB2312"/>
          <w:sz w:val="32"/>
          <w:szCs w:val="32"/>
          <w:lang w:val="en-US" w:eastAsia="zh-CN"/>
        </w:rPr>
        <w:t>审计机关应当加强对征收补偿费用管理和使用情况的监督，并公布审计结果。</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第四章  </w:t>
      </w:r>
      <w:r>
        <w:rPr>
          <w:rFonts w:hint="default" w:ascii="Times New Roman" w:hAnsi="Times New Roman" w:eastAsia="黑体" w:cs="Times New Roman"/>
          <w:sz w:val="32"/>
          <w:szCs w:val="32"/>
          <w:lang w:val="en-US" w:eastAsia="zh-CN"/>
        </w:rPr>
        <w:t>法律责任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eastAsia="仿宋_GB2312"/>
          <w:sz w:val="32"/>
          <w:szCs w:val="32"/>
          <w:lang w:val="en-US" w:eastAsia="zh-CN"/>
        </w:rPr>
      </w:pPr>
      <w:r>
        <w:rPr>
          <w:rFonts w:hint="eastAsia" w:ascii="Times New Roman" w:hAnsi="Times New Roman" w:eastAsia="仿宋" w:cs="Times New Roman"/>
          <w:b/>
          <w:bCs/>
          <w:sz w:val="32"/>
          <w:szCs w:val="32"/>
          <w:lang w:eastAsia="zh-CN"/>
        </w:rPr>
        <w:t>第二十六条</w:t>
      </w:r>
      <w:r>
        <w:rPr>
          <w:rFonts w:hint="eastAsia" w:ascii="Times New Roman" w:hAnsi="Times New Roman" w:eastAsia="仿宋" w:cs="Times New Roman"/>
          <w:b/>
          <w:bCs/>
          <w:sz w:val="32"/>
          <w:szCs w:val="32"/>
          <w:lang w:val="en-US" w:eastAsia="zh-CN"/>
        </w:rPr>
        <w:t xml:space="preserve">  </w:t>
      </w:r>
      <w:r>
        <w:rPr>
          <w:rFonts w:hint="default" w:ascii="仿宋_GB2312" w:eastAsia="仿宋_GB2312"/>
          <w:sz w:val="32"/>
          <w:szCs w:val="32"/>
          <w:lang w:val="en-US" w:eastAsia="zh-CN"/>
        </w:rPr>
        <w:t>参与征收工作的单位</w:t>
      </w:r>
      <w:r>
        <w:rPr>
          <w:rFonts w:hint="eastAsia" w:ascii="仿宋_GB2312" w:eastAsia="仿宋_GB2312"/>
          <w:sz w:val="32"/>
          <w:szCs w:val="32"/>
          <w:lang w:val="en-US" w:eastAsia="zh-CN"/>
        </w:rPr>
        <w:t>和</w:t>
      </w:r>
      <w:r>
        <w:rPr>
          <w:rFonts w:hint="default" w:ascii="仿宋_GB2312" w:eastAsia="仿宋_GB2312"/>
          <w:sz w:val="32"/>
          <w:szCs w:val="32"/>
          <w:lang w:val="en-US" w:eastAsia="zh-CN"/>
        </w:rPr>
        <w:t>人员在征收工作中不履行本办法规定的职责，或者滥用职权、玩忽职守、徇私舞弊的，</w:t>
      </w:r>
      <w:r>
        <w:rPr>
          <w:rFonts w:hint="eastAsia" w:ascii="仿宋_GB2312" w:eastAsia="仿宋_GB2312"/>
          <w:sz w:val="32"/>
          <w:szCs w:val="32"/>
          <w:lang w:val="en-US" w:eastAsia="zh-CN"/>
        </w:rPr>
        <w:t>分别</w:t>
      </w:r>
      <w:r>
        <w:rPr>
          <w:rFonts w:hint="default" w:ascii="仿宋_GB2312" w:eastAsia="仿宋_GB2312"/>
          <w:sz w:val="32"/>
          <w:szCs w:val="32"/>
          <w:lang w:val="en-US" w:eastAsia="zh-CN"/>
        </w:rPr>
        <w:t>由</w:t>
      </w:r>
      <w:r>
        <w:rPr>
          <w:rFonts w:hint="eastAsia" w:ascii="仿宋_GB2312" w:eastAsia="仿宋_GB2312"/>
          <w:sz w:val="32"/>
          <w:szCs w:val="32"/>
          <w:lang w:val="en-US" w:eastAsia="zh-CN"/>
        </w:rPr>
        <w:t>师、团（场）</w:t>
      </w:r>
      <w:r>
        <w:rPr>
          <w:rFonts w:hint="default" w:ascii="仿宋_GB2312" w:eastAsia="仿宋_GB2312"/>
          <w:sz w:val="32"/>
          <w:szCs w:val="32"/>
          <w:lang w:val="en-US" w:eastAsia="zh-CN"/>
        </w:rPr>
        <w:t>责令改正，通报批评。</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黑体" w:cs="Times New Roman"/>
          <w:sz w:val="32"/>
          <w:szCs w:val="32"/>
          <w:lang w:val="en-US" w:eastAsia="zh-CN"/>
        </w:rPr>
        <w:t>第五章  附    则</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 w:cs="Times New Roman"/>
          <w:b/>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eastAsia="方正仿宋_GBK"/>
          <w:sz w:val="32"/>
          <w:szCs w:val="32"/>
          <w:lang w:val="en-US" w:eastAsia="zh-CN"/>
        </w:rPr>
      </w:pPr>
      <w:r>
        <w:rPr>
          <w:rFonts w:hint="eastAsia" w:ascii="Times New Roman" w:hAnsi="Times New Roman" w:eastAsia="仿宋" w:cs="Times New Roman"/>
          <w:b/>
          <w:bCs/>
          <w:sz w:val="32"/>
          <w:szCs w:val="32"/>
          <w:lang w:val="en-US" w:eastAsia="zh-CN"/>
        </w:rPr>
        <w:t xml:space="preserve">第二十七条  </w:t>
      </w:r>
      <w:r>
        <w:rPr>
          <w:rFonts w:hint="eastAsia" w:ascii="仿宋_GB2312" w:eastAsia="仿宋_GB2312"/>
          <w:sz w:val="32"/>
          <w:szCs w:val="32"/>
          <w:lang w:val="en-US" w:eastAsia="zh-CN"/>
        </w:rPr>
        <w:t>本办法自公布之日起施行。2019年6月30日公布的《十二师国有土地上房屋征收与补偿办法》同时废止。本办法实施前已依法组织的征收项目，继续沿用原有的规定办理。</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1440" w:right="1463" w:bottom="1440" w:left="146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C1837"/>
    <w:multiLevelType w:val="singleLevel"/>
    <w:tmpl w:val="F2CC183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0231"/>
    <w:rsid w:val="0147018F"/>
    <w:rsid w:val="02BF1FCD"/>
    <w:rsid w:val="032B4FD7"/>
    <w:rsid w:val="046836B1"/>
    <w:rsid w:val="04CE669D"/>
    <w:rsid w:val="04D22355"/>
    <w:rsid w:val="04F77E68"/>
    <w:rsid w:val="04FD1659"/>
    <w:rsid w:val="05AF526F"/>
    <w:rsid w:val="06EA3DF0"/>
    <w:rsid w:val="072B10B7"/>
    <w:rsid w:val="091D6FE8"/>
    <w:rsid w:val="0A450959"/>
    <w:rsid w:val="0A466EE1"/>
    <w:rsid w:val="0AD275C2"/>
    <w:rsid w:val="0B843B39"/>
    <w:rsid w:val="0BA938F6"/>
    <w:rsid w:val="0C31553A"/>
    <w:rsid w:val="0C3B52F4"/>
    <w:rsid w:val="0C487F2F"/>
    <w:rsid w:val="0C7354EA"/>
    <w:rsid w:val="0CA94F8E"/>
    <w:rsid w:val="0DDA48E7"/>
    <w:rsid w:val="0DFB5198"/>
    <w:rsid w:val="0E0D6562"/>
    <w:rsid w:val="0E5331EE"/>
    <w:rsid w:val="0EAB68ED"/>
    <w:rsid w:val="10651ED8"/>
    <w:rsid w:val="106A0942"/>
    <w:rsid w:val="10D3696E"/>
    <w:rsid w:val="11A01253"/>
    <w:rsid w:val="11E104DC"/>
    <w:rsid w:val="120F3CB9"/>
    <w:rsid w:val="1240303F"/>
    <w:rsid w:val="12D92CB1"/>
    <w:rsid w:val="13437DCD"/>
    <w:rsid w:val="13EE6043"/>
    <w:rsid w:val="15E137C5"/>
    <w:rsid w:val="162546E5"/>
    <w:rsid w:val="16486FFD"/>
    <w:rsid w:val="166C4100"/>
    <w:rsid w:val="16A6136B"/>
    <w:rsid w:val="16D054F2"/>
    <w:rsid w:val="17531BDD"/>
    <w:rsid w:val="17941894"/>
    <w:rsid w:val="18DF6FE5"/>
    <w:rsid w:val="194B2F44"/>
    <w:rsid w:val="19901091"/>
    <w:rsid w:val="19AE0C17"/>
    <w:rsid w:val="1A4E69DC"/>
    <w:rsid w:val="1B0D38F6"/>
    <w:rsid w:val="1C57328B"/>
    <w:rsid w:val="1C6515A4"/>
    <w:rsid w:val="1C967EB6"/>
    <w:rsid w:val="1CA03E6A"/>
    <w:rsid w:val="1CD36199"/>
    <w:rsid w:val="1E374626"/>
    <w:rsid w:val="1EA77F82"/>
    <w:rsid w:val="1ED527B6"/>
    <w:rsid w:val="1F6A40E2"/>
    <w:rsid w:val="1FF6229C"/>
    <w:rsid w:val="21110379"/>
    <w:rsid w:val="217B6772"/>
    <w:rsid w:val="21C662F3"/>
    <w:rsid w:val="24C031AB"/>
    <w:rsid w:val="25856A5A"/>
    <w:rsid w:val="25E17C95"/>
    <w:rsid w:val="26555913"/>
    <w:rsid w:val="26C75969"/>
    <w:rsid w:val="26E1619E"/>
    <w:rsid w:val="271F29DE"/>
    <w:rsid w:val="281A0606"/>
    <w:rsid w:val="2970798A"/>
    <w:rsid w:val="29A57CA9"/>
    <w:rsid w:val="29AA41D2"/>
    <w:rsid w:val="2A1B30DC"/>
    <w:rsid w:val="2A7F7800"/>
    <w:rsid w:val="2AF27674"/>
    <w:rsid w:val="2AF85035"/>
    <w:rsid w:val="2B437362"/>
    <w:rsid w:val="2BA94E9F"/>
    <w:rsid w:val="2BD76D10"/>
    <w:rsid w:val="2C2803BA"/>
    <w:rsid w:val="2E956F20"/>
    <w:rsid w:val="2F4D3589"/>
    <w:rsid w:val="2F9F241A"/>
    <w:rsid w:val="303E3C1C"/>
    <w:rsid w:val="307374FC"/>
    <w:rsid w:val="31AA2328"/>
    <w:rsid w:val="31BD0C93"/>
    <w:rsid w:val="31D709A1"/>
    <w:rsid w:val="32025C5F"/>
    <w:rsid w:val="323806F7"/>
    <w:rsid w:val="339D18C9"/>
    <w:rsid w:val="33AB3EEE"/>
    <w:rsid w:val="33BD1C2B"/>
    <w:rsid w:val="340B0D7A"/>
    <w:rsid w:val="3457182C"/>
    <w:rsid w:val="364F7DCD"/>
    <w:rsid w:val="36586448"/>
    <w:rsid w:val="367E4DDE"/>
    <w:rsid w:val="375054F8"/>
    <w:rsid w:val="37B13A7E"/>
    <w:rsid w:val="38466D6B"/>
    <w:rsid w:val="3AC67FDF"/>
    <w:rsid w:val="3BA02C8B"/>
    <w:rsid w:val="3BC14F00"/>
    <w:rsid w:val="3C217896"/>
    <w:rsid w:val="3C317C59"/>
    <w:rsid w:val="3C6814C4"/>
    <w:rsid w:val="3C7C7D91"/>
    <w:rsid w:val="3D091FDB"/>
    <w:rsid w:val="3D271EFC"/>
    <w:rsid w:val="3DAF56C3"/>
    <w:rsid w:val="3DCA24AA"/>
    <w:rsid w:val="3E074445"/>
    <w:rsid w:val="3E5947A5"/>
    <w:rsid w:val="3E6A2D5B"/>
    <w:rsid w:val="3FAC6B9D"/>
    <w:rsid w:val="402C71C9"/>
    <w:rsid w:val="408B41D9"/>
    <w:rsid w:val="40CB41F7"/>
    <w:rsid w:val="40E674D7"/>
    <w:rsid w:val="417E2A7A"/>
    <w:rsid w:val="41BB3BED"/>
    <w:rsid w:val="42047A2F"/>
    <w:rsid w:val="43CA7C10"/>
    <w:rsid w:val="44341BE9"/>
    <w:rsid w:val="443E13E4"/>
    <w:rsid w:val="44783330"/>
    <w:rsid w:val="456749E5"/>
    <w:rsid w:val="459A1DF3"/>
    <w:rsid w:val="4639411C"/>
    <w:rsid w:val="47B15777"/>
    <w:rsid w:val="486A36C6"/>
    <w:rsid w:val="488777B8"/>
    <w:rsid w:val="489C3404"/>
    <w:rsid w:val="4A4B45BC"/>
    <w:rsid w:val="4AA610CF"/>
    <w:rsid w:val="4ACD689D"/>
    <w:rsid w:val="4B1B6F47"/>
    <w:rsid w:val="4BA95EC8"/>
    <w:rsid w:val="4BCF630F"/>
    <w:rsid w:val="4BF841CD"/>
    <w:rsid w:val="4C386FAC"/>
    <w:rsid w:val="4C5913C2"/>
    <w:rsid w:val="4CD72C0B"/>
    <w:rsid w:val="4D0668F0"/>
    <w:rsid w:val="4D244B49"/>
    <w:rsid w:val="4DDB2D83"/>
    <w:rsid w:val="4E804869"/>
    <w:rsid w:val="4E940E12"/>
    <w:rsid w:val="50165B23"/>
    <w:rsid w:val="504A1A33"/>
    <w:rsid w:val="511D5DF3"/>
    <w:rsid w:val="521F4248"/>
    <w:rsid w:val="52A00631"/>
    <w:rsid w:val="52CB7A68"/>
    <w:rsid w:val="52E50F24"/>
    <w:rsid w:val="531968AC"/>
    <w:rsid w:val="53CD5B34"/>
    <w:rsid w:val="541D1FC4"/>
    <w:rsid w:val="55450F10"/>
    <w:rsid w:val="55C56050"/>
    <w:rsid w:val="5748580D"/>
    <w:rsid w:val="5863778F"/>
    <w:rsid w:val="58D7250E"/>
    <w:rsid w:val="591E1228"/>
    <w:rsid w:val="596A02E8"/>
    <w:rsid w:val="5ADE23A3"/>
    <w:rsid w:val="5D3122D9"/>
    <w:rsid w:val="5DA167B5"/>
    <w:rsid w:val="5DAF6572"/>
    <w:rsid w:val="6038154C"/>
    <w:rsid w:val="606920C6"/>
    <w:rsid w:val="61444906"/>
    <w:rsid w:val="618A63A0"/>
    <w:rsid w:val="61FF66EF"/>
    <w:rsid w:val="62465D31"/>
    <w:rsid w:val="63243AAA"/>
    <w:rsid w:val="63477C04"/>
    <w:rsid w:val="64175D8E"/>
    <w:rsid w:val="6434754C"/>
    <w:rsid w:val="64A56EFB"/>
    <w:rsid w:val="65043A3D"/>
    <w:rsid w:val="65180C72"/>
    <w:rsid w:val="655309F4"/>
    <w:rsid w:val="672815AB"/>
    <w:rsid w:val="67B1152B"/>
    <w:rsid w:val="68724017"/>
    <w:rsid w:val="689735B2"/>
    <w:rsid w:val="68BE7800"/>
    <w:rsid w:val="69D55481"/>
    <w:rsid w:val="6A245C1B"/>
    <w:rsid w:val="6A296E54"/>
    <w:rsid w:val="6A3D2A8A"/>
    <w:rsid w:val="6A517481"/>
    <w:rsid w:val="6AED6994"/>
    <w:rsid w:val="6B314E9A"/>
    <w:rsid w:val="6B494DC3"/>
    <w:rsid w:val="6B7976A6"/>
    <w:rsid w:val="6BF61423"/>
    <w:rsid w:val="6C2E0198"/>
    <w:rsid w:val="6C540CE3"/>
    <w:rsid w:val="6C6E07D4"/>
    <w:rsid w:val="6C927B18"/>
    <w:rsid w:val="6D526897"/>
    <w:rsid w:val="6D765EAA"/>
    <w:rsid w:val="6EC5466F"/>
    <w:rsid w:val="6FBF407D"/>
    <w:rsid w:val="70582468"/>
    <w:rsid w:val="716757FA"/>
    <w:rsid w:val="7175496C"/>
    <w:rsid w:val="718B274A"/>
    <w:rsid w:val="71FA4132"/>
    <w:rsid w:val="73602513"/>
    <w:rsid w:val="73A975CB"/>
    <w:rsid w:val="74470D05"/>
    <w:rsid w:val="74D71F51"/>
    <w:rsid w:val="74DD6908"/>
    <w:rsid w:val="75755A72"/>
    <w:rsid w:val="75C24701"/>
    <w:rsid w:val="75E20243"/>
    <w:rsid w:val="761B2017"/>
    <w:rsid w:val="778F4A33"/>
    <w:rsid w:val="77C74452"/>
    <w:rsid w:val="7811493D"/>
    <w:rsid w:val="795044AB"/>
    <w:rsid w:val="79A3270F"/>
    <w:rsid w:val="7A675414"/>
    <w:rsid w:val="7BF60B2F"/>
    <w:rsid w:val="7C80404B"/>
    <w:rsid w:val="7D1B5533"/>
    <w:rsid w:val="7E6417FD"/>
    <w:rsid w:val="7E9458B9"/>
    <w:rsid w:val="7ECA220C"/>
    <w:rsid w:val="7F5A7922"/>
    <w:rsid w:val="7FD65E40"/>
    <w:rsid w:val="7FE9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5412</Words>
  <Characters>5448</Characters>
  <Paragraphs>109</Paragraphs>
  <TotalTime>57</TotalTime>
  <ScaleCrop>false</ScaleCrop>
  <LinksUpToDate>false</LinksUpToDate>
  <CharactersWithSpaces>5520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2021-05-14T04:28:00Z</dcterms:created>
  <dc:creator>暮色香都@</dc:creator>
  <cp:lastModifiedBy>-                    </cp:lastModifiedBy>
  <cp:lastPrinted>2021-05-24T04:11:00Z</cp:lastPrinted>
  <dcterms:modified xsi:type="dcterms:W3CDTF">2021-06-16T07:01:39Z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4c0762e047d84df984dbbbe52d53f724</vt:lpwstr>
  </property>
</Properties>
</file>