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 w:val="0"/>
          <w:bCs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/>
          <w:b/>
          <w:sz w:val="44"/>
          <w:szCs w:val="44"/>
          <w:lang w:val="en-US" w:eastAsia="zh-CN"/>
        </w:rPr>
        <w:t>年度</w:t>
      </w:r>
      <w:r>
        <w:rPr>
          <w:rFonts w:hint="eastAsia"/>
          <w:b/>
          <w:sz w:val="44"/>
          <w:szCs w:val="44"/>
        </w:rPr>
        <w:t>收费单位基本情况登记表</w:t>
      </w:r>
    </w:p>
    <w:p>
      <w:pPr>
        <w:rPr>
          <w:rFonts w:hint="eastAsia"/>
          <w:b/>
          <w:sz w:val="44"/>
          <w:szCs w:val="44"/>
        </w:rPr>
      </w:pPr>
      <w:r>
        <w:rPr>
          <w:rFonts w:hint="eastAsia" w:ascii="仿宋_GB2312" w:eastAsia="仿宋_GB2312"/>
          <w:b/>
          <w:sz w:val="28"/>
          <w:szCs w:val="28"/>
        </w:rPr>
        <w:t>收费单位(盖章):                            日期 ：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1884"/>
        <w:gridCol w:w="501"/>
        <w:gridCol w:w="153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9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组织机构代码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统一社会信用代码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99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单位详细地址</w:t>
            </w:r>
          </w:p>
        </w:tc>
        <w:tc>
          <w:tcPr>
            <w:tcW w:w="6384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主管部门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03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归属系统</w:t>
            </w:r>
          </w:p>
        </w:tc>
        <w:tc>
          <w:tcPr>
            <w:tcW w:w="246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公示号码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0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年度评估情况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单位性质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03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预算形式</w:t>
            </w:r>
          </w:p>
        </w:tc>
        <w:tc>
          <w:tcPr>
            <w:tcW w:w="246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开户银行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03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帐    号</w:t>
            </w:r>
          </w:p>
        </w:tc>
        <w:tc>
          <w:tcPr>
            <w:tcW w:w="246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所在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地（州市）县（市）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246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单位负责人</w:t>
            </w:r>
          </w:p>
        </w:tc>
        <w:tc>
          <w:tcPr>
            <w:tcW w:w="1884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03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固定电话</w:t>
            </w:r>
          </w:p>
        </w:tc>
        <w:tc>
          <w:tcPr>
            <w:tcW w:w="246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03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手    机</w:t>
            </w:r>
          </w:p>
        </w:tc>
        <w:tc>
          <w:tcPr>
            <w:tcW w:w="246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单位联系人</w:t>
            </w:r>
          </w:p>
        </w:tc>
        <w:tc>
          <w:tcPr>
            <w:tcW w:w="1884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03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固定电话</w:t>
            </w:r>
          </w:p>
        </w:tc>
        <w:tc>
          <w:tcPr>
            <w:tcW w:w="246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36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03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手    机</w:t>
            </w:r>
          </w:p>
        </w:tc>
        <w:tc>
          <w:tcPr>
            <w:tcW w:w="246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总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人数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在编人数</w:t>
            </w:r>
          </w:p>
        </w:tc>
        <w:tc>
          <w:tcPr>
            <w:tcW w:w="4500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64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聘用人数</w:t>
            </w:r>
          </w:p>
        </w:tc>
        <w:tc>
          <w:tcPr>
            <w:tcW w:w="4500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邮政编码</w:t>
            </w:r>
          </w:p>
        </w:tc>
        <w:tc>
          <w:tcPr>
            <w:tcW w:w="6384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Merge w:val="restart"/>
            <w:vAlign w:val="top"/>
          </w:tcPr>
          <w:p>
            <w:pPr>
              <w:ind w:firstLine="321" w:firstLineChars="10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变 更</w:t>
            </w:r>
          </w:p>
          <w:p>
            <w:pPr>
              <w:ind w:firstLine="321" w:firstLineChars="10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记 录</w:t>
            </w:r>
          </w:p>
        </w:tc>
        <w:tc>
          <w:tcPr>
            <w:tcW w:w="6384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6384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备注：1、收费单位应填写单位全称。</w:t>
      </w:r>
    </w:p>
    <w:p>
      <w:pPr>
        <w:ind w:firstLine="723" w:firstLineChars="3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2、单位性质分为：国家机关、事业单位、社会团体、中介机构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b/>
          <w:sz w:val="24"/>
          <w:szCs w:val="24"/>
        </w:rPr>
        <w:t>民办非企业组织。</w:t>
      </w:r>
    </w:p>
    <w:p>
      <w:pPr>
        <w:ind w:firstLine="723" w:firstLineChars="3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3、预算形式分为：全额拨款、差额拨款、自收自支。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23"/>
    <w:rsid w:val="00030FD5"/>
    <w:rsid w:val="00260A6E"/>
    <w:rsid w:val="00262149"/>
    <w:rsid w:val="00344ECB"/>
    <w:rsid w:val="003A77FF"/>
    <w:rsid w:val="003D18A1"/>
    <w:rsid w:val="004135BF"/>
    <w:rsid w:val="00456954"/>
    <w:rsid w:val="004B256B"/>
    <w:rsid w:val="005446DA"/>
    <w:rsid w:val="006D54C8"/>
    <w:rsid w:val="008A2501"/>
    <w:rsid w:val="00976A29"/>
    <w:rsid w:val="00A63C05"/>
    <w:rsid w:val="00A93ECF"/>
    <w:rsid w:val="00AD3AD5"/>
    <w:rsid w:val="00C97298"/>
    <w:rsid w:val="00E96C23"/>
    <w:rsid w:val="1190534F"/>
    <w:rsid w:val="1A4B49E4"/>
    <w:rsid w:val="384450C9"/>
    <w:rsid w:val="4BF510E2"/>
    <w:rsid w:val="4EAC0478"/>
    <w:rsid w:val="67E14F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 Char Char1"/>
    <w:link w:val="3"/>
    <w:uiPriority w:val="0"/>
    <w:rPr>
      <w:kern w:val="2"/>
      <w:sz w:val="18"/>
      <w:szCs w:val="18"/>
    </w:rPr>
  </w:style>
  <w:style w:type="character" w:customStyle="1" w:styleId="8">
    <w:name w:val=" Char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2009-01-20T11:19:00Z</dcterms:created>
  <dc:creator>微软用户</dc:creator>
  <cp:lastModifiedBy>sesfgw</cp:lastModifiedBy>
  <cp:lastPrinted>2015-03-27T07:58:00Z</cp:lastPrinted>
  <dcterms:modified xsi:type="dcterms:W3CDTF">2021-10-26T04:50:12Z</dcterms:modified>
  <dc:title>收费单位基本情况登记表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F08697C7DBE342F381C44481589FB1F0</vt:lpwstr>
  </property>
</Properties>
</file>