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rPr>
          <w:rFonts w:hint="default" w:ascii="Times New Roman" w:hAnsi="Times New Roman" w:eastAsia="方正小标宋_GBK" w:cs="Times New Roman"/>
          <w:i w:val="0"/>
          <w:iCs w:val="0"/>
          <w:caps w:val="0"/>
          <w:color w:val="000000"/>
          <w:spacing w:val="0"/>
          <w:kern w:val="0"/>
          <w:sz w:val="36"/>
          <w:szCs w:val="36"/>
          <w:shd w:val="clear" w:color="auto" w:fill="FFFFFF"/>
          <w:lang w:val="en-US" w:eastAsia="zh-CN" w:bidi="ar"/>
        </w:rPr>
      </w:pPr>
      <w:bookmarkStart w:id="0" w:name="_GoBack"/>
      <w:r>
        <w:rPr>
          <w:rFonts w:hint="default" w:ascii="Times New Roman" w:hAnsi="Times New Roman" w:eastAsia="方正小标宋_GBK" w:cs="Times New Roman"/>
          <w:i w:val="0"/>
          <w:iCs w:val="0"/>
          <w:caps w:val="0"/>
          <w:color w:val="000000"/>
          <w:spacing w:val="0"/>
          <w:kern w:val="0"/>
          <w:sz w:val="36"/>
          <w:szCs w:val="36"/>
          <w:shd w:val="clear" w:color="auto" w:fill="FFFFFF"/>
          <w:lang w:val="en-US" w:eastAsia="zh-CN" w:bidi="ar"/>
        </w:rPr>
        <w:t>2021年第</w:t>
      </w:r>
      <w:r>
        <w:rPr>
          <w:rFonts w:hint="eastAsia" w:ascii="Times New Roman" w:hAnsi="Times New Roman" w:eastAsia="方正小标宋_GBK" w:cs="Times New Roman"/>
          <w:i w:val="0"/>
          <w:iCs w:val="0"/>
          <w:caps w:val="0"/>
          <w:color w:val="000000"/>
          <w:spacing w:val="0"/>
          <w:kern w:val="0"/>
          <w:sz w:val="36"/>
          <w:szCs w:val="36"/>
          <w:shd w:val="clear" w:color="auto" w:fill="FFFFFF"/>
          <w:lang w:val="en-US" w:eastAsia="zh-CN" w:bidi="ar"/>
        </w:rPr>
        <w:t>一</w:t>
      </w:r>
      <w:r>
        <w:rPr>
          <w:rFonts w:hint="default" w:ascii="Times New Roman" w:hAnsi="Times New Roman" w:eastAsia="方正小标宋_GBK" w:cs="Times New Roman"/>
          <w:i w:val="0"/>
          <w:iCs w:val="0"/>
          <w:caps w:val="0"/>
          <w:color w:val="000000"/>
          <w:spacing w:val="0"/>
          <w:kern w:val="0"/>
          <w:sz w:val="36"/>
          <w:szCs w:val="36"/>
          <w:shd w:val="clear" w:color="auto" w:fill="FFFFFF"/>
          <w:lang w:val="en-US" w:eastAsia="zh-CN" w:bidi="ar"/>
        </w:rPr>
        <w:t>批享受失业保险稳岗返还“免申即享”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rPr>
          <w:rFonts w:hint="eastAsia"/>
          <w:lang w:val="en-US" w:eastAsia="zh-CN"/>
        </w:rPr>
      </w:pPr>
      <w:r>
        <w:rPr>
          <w:rFonts w:hint="eastAsia" w:ascii="Times New Roman" w:hAnsi="Times New Roman" w:eastAsia="方正小标宋_GBK" w:cs="Times New Roman"/>
          <w:i w:val="0"/>
          <w:iCs w:val="0"/>
          <w:caps w:val="0"/>
          <w:color w:val="000000"/>
          <w:spacing w:val="0"/>
          <w:kern w:val="0"/>
          <w:sz w:val="36"/>
          <w:szCs w:val="36"/>
          <w:shd w:val="clear" w:color="auto" w:fill="FFFFFF"/>
          <w:lang w:val="en-US" w:eastAsia="zh-CN" w:bidi="ar"/>
        </w:rPr>
        <w:t>单位</w:t>
      </w:r>
      <w:r>
        <w:rPr>
          <w:rFonts w:hint="eastAsia" w:ascii="方正小标宋_GBK" w:hAnsi="方正小标宋_GBK" w:eastAsia="方正小标宋_GBK" w:cs="方正小标宋_GBK"/>
          <w:i w:val="0"/>
          <w:iCs w:val="0"/>
          <w:caps w:val="0"/>
          <w:color w:val="000000"/>
          <w:spacing w:val="0"/>
          <w:kern w:val="0"/>
          <w:sz w:val="36"/>
          <w:szCs w:val="36"/>
          <w:shd w:val="clear" w:color="auto" w:fill="FFFFFF"/>
          <w:lang w:val="en-US" w:eastAsia="zh-CN" w:bidi="ar"/>
        </w:rPr>
        <w:t>公示名单</w:t>
      </w:r>
    </w:p>
    <w:bookmarkEnd w:id="0"/>
    <w:p>
      <w:pPr>
        <w:pStyle w:val="4"/>
        <w:keepNext w:val="0"/>
        <w:keepLines w:val="0"/>
        <w:pageBreakBefore w:val="0"/>
        <w:widowControl/>
        <w:kinsoku/>
        <w:wordWrap/>
        <w:overflowPunct/>
        <w:topLinePunct w:val="0"/>
        <w:autoSpaceDE/>
        <w:autoSpaceDN/>
        <w:bidi w:val="0"/>
        <w:adjustRightInd w:val="0"/>
        <w:snapToGrid w:val="0"/>
        <w:spacing w:after="0"/>
        <w:ind w:left="7560" w:hanging="7560" w:hangingChars="3600"/>
        <w:jc w:val="left"/>
        <w:textAlignment w:val="auto"/>
        <w:rPr>
          <w:rFonts w:hint="eastAsia" w:ascii="宋体" w:hAnsi="宋体" w:eastAsia="宋体" w:cs="宋体"/>
          <w:i w:val="0"/>
          <w:iCs w:val="0"/>
          <w:caps w:val="0"/>
          <w:color w:val="000000"/>
          <w:spacing w:val="0"/>
          <w:kern w:val="0"/>
          <w:sz w:val="21"/>
          <w:szCs w:val="21"/>
          <w:shd w:val="clear" w:color="auto" w:fill="FFFFFF"/>
          <w:lang w:val="en-US" w:eastAsia="zh-CN" w:bidi="ar"/>
        </w:rPr>
      </w:pPr>
      <w:r>
        <w:rPr>
          <w:rFonts w:hint="eastAsia" w:ascii="宋体" w:hAnsi="宋体" w:cs="宋体"/>
          <w:i w:val="0"/>
          <w:iCs w:val="0"/>
          <w:caps w:val="0"/>
          <w:color w:val="000000"/>
          <w:spacing w:val="0"/>
          <w:kern w:val="0"/>
          <w:sz w:val="21"/>
          <w:szCs w:val="21"/>
          <w:shd w:val="clear" w:color="auto" w:fill="FFFFFF"/>
          <w:lang w:val="en-US" w:eastAsia="zh-CN" w:bidi="ar"/>
        </w:rPr>
        <w:t xml:space="preserve">                                                                                                                 </w:t>
      </w:r>
    </w:p>
    <w:tbl>
      <w:tblPr>
        <w:tblStyle w:val="6"/>
        <w:tblW w:w="9044" w:type="dxa"/>
        <w:tblInd w:w="0" w:type="dxa"/>
        <w:tblLayout w:type="fixed"/>
        <w:tblCellMar>
          <w:top w:w="0" w:type="dxa"/>
          <w:left w:w="0" w:type="dxa"/>
          <w:bottom w:w="0" w:type="dxa"/>
          <w:right w:w="0" w:type="dxa"/>
        </w:tblCellMar>
      </w:tblPr>
      <w:tblGrid>
        <w:gridCol w:w="575"/>
        <w:gridCol w:w="6820"/>
        <w:gridCol w:w="1649"/>
      </w:tblGrid>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序号</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单位名称</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方正小标宋简体" w:hAnsi="方正小标宋简体" w:eastAsia="方正小标宋简体" w:cs="方正小标宋简体"/>
                <w:b/>
                <w:i w:val="0"/>
                <w:color w:val="000000"/>
                <w:sz w:val="22"/>
                <w:szCs w:val="22"/>
                <w:u w:val="none"/>
              </w:rPr>
            </w:pPr>
            <w:r>
              <w:rPr>
                <w:rFonts w:hint="eastAsia" w:ascii="方正小标宋简体" w:hAnsi="方正小标宋简体" w:eastAsia="方正小标宋简体" w:cs="方正小标宋简体"/>
                <w:b/>
                <w:i w:val="0"/>
                <w:color w:val="000000"/>
                <w:kern w:val="0"/>
                <w:sz w:val="22"/>
                <w:szCs w:val="22"/>
                <w:u w:val="none"/>
                <w:lang w:val="en-US" w:eastAsia="zh-CN" w:bidi="ar"/>
              </w:rPr>
              <w:t>拟返还金额（元）</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第十二师康悦养老院</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2418.16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阜康市北亭供电有限责任公司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2976.83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阜康市冰湖液氨有限责任公司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380.88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阜康市阜北酒业有限公司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1424.71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阜康市阜北麦客制粉有限责任公司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1503.73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阜康市鸿亿达机械设备有限责任公司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162.55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阜康市宏茂农业专业合作社</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372.00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阜康市宏溢节水科技发展有限公司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1009.50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阜康市玖达农业开发有限公司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252.41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高新区（新市区）常州街竹溪壹号餐厅</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132.21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克拉玛依九鼎农产品经营管理有限公司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103.55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首建农业环保科技股份有限公司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681.12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吐鲁番火洲朗明新能源设备制造有限公司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427.99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吐鲁番市益佳药品销售有限公司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141.46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乌鲁木齐宝源丰环保处理有限公司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252.55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乌鲁木齐常好医药有限公司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38.83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乌鲁木齐椿烨建材商贸有限公司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乌鲁木齐德百益商贸有限公司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乌鲁木齐德天铭鑫商贸有限公司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136.54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乌鲁木齐东厨酒店设备有限公司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乌鲁木齐海悦科技有限公司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304.97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乌鲁木齐恒安顺成安全技术咨询有限公司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1317.76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乌鲁木齐恒城鑫达商贸有限公司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2548.54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乌鲁木齐恒信祥达试验检测有限责任公司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5116.66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乌鲁木齐华筑和信工程设计审查有限公司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528.73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乌鲁木齐江小强供应链服务有限责任公司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乌鲁木齐疆肴食品有限公司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71.46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乌鲁木齐捷之星汽车服务有限公司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403.75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乌鲁木齐金梦蓝托儿服务有限公司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69.30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乌鲁木齐金盛祥装修装饰工程有限公司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2034.44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乌鲁木齐九鼎雪域食品冷冻有限公司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9979.82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乌鲁木齐聚力汇恒建材有限公司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222.00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乌鲁木齐凯羽润和商贸有限公司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155.38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乌鲁木齐矿源起重设备有限公司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乌鲁木齐路缘兴业公路养护工程有限责任公司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3431.00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乌鲁木齐梦之诺企业管理咨询有限公司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262.26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乌鲁木齐荣鼎盛禾农业科技有限公司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168.00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乌鲁木齐瑞才城信劳务派遣有限公司（十二师）</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33224.45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乌鲁木齐盛海通商贸有限公司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67.98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乌鲁木齐盛世中升机电设备有限公司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乌鲁木齐市安耐通物流有限责任公司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乌鲁木齐市斑纹斑马教育培训有限公司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339.88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乌鲁木齐市邦你洗清洁环保科技有限公司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乌鲁木齐市昌平安物业服务有限公司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1249.20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乌鲁木齐市常安医药有限责任公司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126.42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乌鲁木齐市独秀办公家具有限公司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312.00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乌鲁木齐市多结果子食品有限公司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147.00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乌鲁木齐市光明塑料制品有限公司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1912.67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乌鲁木齐市恒昌源食品有限公司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67.98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乌鲁木齐市华疆职业技能培训学校有限责任公司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48.09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乌鲁木齐市华金泰展小额贷款有限公司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1826.21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乌鲁木齐市九鼎富通小额贷款有限公司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1561.12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乌鲁木齐市君健医药有限责任公司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126.42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乌鲁木齐市绿色安康果蔬农民专业合作社</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607.20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乌鲁木齐市沙依巴克区德威百货商行</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395.34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乌鲁木齐市泰兴物资有限公司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452.47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乌鲁木齐市伟杭网络科技有限公司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59.40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乌鲁木齐市文达文具有限公司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159.60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乌鲁木齐市西山益佳药品销售有限公司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747.10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乌鲁木齐市西山益佳药品销售有限公司乌鲁木齐沙依巴克区第一分公司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166.96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乌鲁木齐市新禾安丰商贸有限公司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乌鲁木齐市新健特医药有限公司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87.40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乌鲁木齐市新健特医药有限公司乌鲁木齐市第一分公司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91.99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乌鲁木齐市医养奉亲物业服务有限责任公司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2066.30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乌鲁木齐市跃新益承商贸有限公司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252.41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乌鲁木齐天洁仁和劳务派遣有限公司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3849.73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乌鲁木齐天正顺达贸易有限责任公司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516.20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乌鲁木齐天晟视界文化传媒有限公司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2561.85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乌鲁木齐通航机场有限公司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390.00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乌鲁木齐同和幸福城商贸有限公司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410.14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乌鲁木齐同盛人力资源服务有限责任公司（十二师）</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7903.54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乌鲁木齐屯坪巴士公交客运有限公司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6848.44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乌鲁木齐维轩众辰汽车销售有限公司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155.33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乌鲁木齐伍怡八钰文化传媒有限公司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291.29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乌鲁木齐西城电力设备安装工程有限公司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6615.17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乌鲁木齐西城热力有限公司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33070.88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乌鲁木齐西城热力有限公司阜康七分公司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718.50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乌鲁木齐西城热力有限公司头屯河区五分公司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7827.32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乌鲁木齐西城热力有限公司乌鲁木齐县六分公司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6252.04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乌鲁木齐西城热力有限公司新市区二分公司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7262.61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乌鲁木齐西城物业服务有限公司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51142.55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乌鲁木齐西骋农贸有限公司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12209.28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乌鲁木齐西域天融人力资源有限公司（十二师）</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33805.02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乌鲁木齐信诚信典当有限公司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2313.73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乌鲁木齐亚心聚源市政工程有限公司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1295.78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乌鲁木齐盈信再生资源回收利用有限责任公司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780.05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乌鲁木齐永安久信塑料制品有限公司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469.20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乌鲁木齐优之源食品有限公司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252.41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乌鲁木齐豫勇新商贸有限公司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67.96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乌鲁木齐元水市政管理有限公司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11611.10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乌鲁木齐昭图商贸有限公司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85.50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乌鲁木齐臻味有道食品有限公司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67.96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乌鲁木齐振疆防护科技有限公司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184.45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乌鲁木齐振鑫富华餐饮管理有限公司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521.81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乌鲁木齐智厨酒店设备有限公司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乌鲁木齐智慧康养职业技能培训学校有限公司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68.55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乌鲁木齐卓越奕彩广告有限公司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273.00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乌鲁木齐紫金智翔餐饮服务有限公司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905.89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乌鲁木齐昊宸百佳物业服务有限公司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534.53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乌鲁木齐鑫华科彩印有限公司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416.91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乌鲁木齐鑫俊祥纸业有限公司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135.91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乌鲁木齐鑫乐途能源有限公司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897.00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乌鲁木齐鑫展银纸业有限公司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116.50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新疆艾尔弗斯国际贸易有限公司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378.61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新疆奥美空间广告标识工程有限公司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413.40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新疆宝强物流有限公司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189.00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新疆宝新恒源房地产开发有限公司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3641.10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新疆宝新恒源物流有限公司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6466.23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新疆宝新盛源建材有限公司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1723.25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新疆北亭棉业有限公司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526.50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新疆贝斯格办公家具有限公司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126.20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新疆兵安保安服务有限公司（十二师）</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4359.76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新疆博瑞巴赛维斯物业服务有限公司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7055.11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新疆餐之家餐饮管理有限公司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929.70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新疆昌平矿业有限责任公司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30320.68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新疆畅远电线电缆科技有限公司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917.51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新疆城建洪源市政园林有限公司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6885.29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新疆诚信达房地产开发有限公司伊宁市分公司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1578.60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新疆赤龙户外拓展运动有限公司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29.20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新疆春秋之旅国际旅行社有限公司乌鲁木齐传腾分公司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216.07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新疆德全融汇商贸有限公司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1643.47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新疆德盛顺通能源有限公司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新疆德信恒洋燃气有限责任公司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68.40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新疆德源房地产开发有限公司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10942.29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新疆鼎辰朗达建材有限公司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200.88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新疆鼎璨仓储服务有限责任公司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174.74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新疆东涵尚宏工程有限公司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73.50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新疆多艺彩新型材料有限公司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252.41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新疆凡远运输有限公司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67.96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新疆福乐麦客面粉有限责任公司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822.19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新疆福寿陵园有限公司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803.86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新疆阜北番茄制品有限责任公司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1224.89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新疆阜北实业有限公司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2904.94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新疆戈壁杨柳医疗器械有限公司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58.25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新疆工匠连盟电子工程有限公司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77.69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新疆国运天成置业有限公司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3928.22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新疆国运天成资产管理有限公司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3906.35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新疆国政安全技术服务有限公司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32.49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新疆海川麦客面粉有限责任公司（十二师）</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530.59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新疆海新通达电器有限公司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228.96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新疆海鑫消防材料有限公司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252.41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新疆翰隆房地产开发有限公司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310.66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新疆禾盛矿业有限公司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264.92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新疆和聚环保科技有限公司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新疆和兴恒石商品混凝土有限责任公司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292.62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新疆合乐知家养老服务有限公司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1240.51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新疆合领国有资产经营管理有限公司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32078.83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新疆恒城鼎盛建设（集团）有限公司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1408.94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新疆恒汇酒店管理有限公司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103.80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新疆恒基鼎盛建筑劳务有限公司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269.10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新疆恒泰泓博建材有限公司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589.27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新疆恒星创业建材科技发展有限公司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126.20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新疆恒宇祥建筑安装有限公司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757.22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新疆恒宇祥投资集团有限公司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1660.07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新疆鸿安昌顺工程管理有限责任公司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339.78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新疆鸿泽鼎盛商贸有限公司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205.80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新疆宏宇泰基建筑有限公司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7833.99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新疆宏源衡昇建筑工程有限公司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2223.89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新疆红森林包装有限公司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128.70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新疆华晨盛达节能科技有限公司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252.41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新疆华城世纪货物运输有限公司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654.04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新疆华恒工程建设有限公司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312.00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新疆华匠智信工程项目管理咨询有限公司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627.47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新疆华瑞电力科技有限公司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283.50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新疆华润博成商贸有限公司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126.20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新疆华硕鑫业汽车服务有限公司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59.15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新疆华威恒远房地产开发有限公司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1919.12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新疆华威物流有限公司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250.46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新疆华祥飚宇塑业有限公司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319.08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新疆华新管业有限公司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378.00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新疆华鑫天鸿新型材料科技有限责任公司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77.69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新疆汇方企业管理服务有限公司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483.36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新疆汇龙天华房地产开发有限公司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5986.69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新疆吉可祥金属制品有限公司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283.50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新疆极速兔供应链管理有限公司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1793.28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新疆嘉豪丽枫酒店管理有限公司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316.79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新疆嘉浩顺祺商贸有限公司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67.96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新疆嘉御华家具制造有限公司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415.58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新疆家年华家具制造有限责任公司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252.41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新疆见山物流经营管理有限公司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302.32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新疆金大耐火材料工程有限公司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369.74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新疆金广益塑料科技有限公司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288.18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新疆金砂诚泰工业科技有限公司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174.84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新疆金石恒远物流有限公司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4131.37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新疆金泰众辉道路养护有限公司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321.95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新疆金筑天源建设工程有限公司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1117.28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新疆精瑞宝机电设备工程有限公司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913.50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新疆久筑吉泰建材有限公司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776.71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新疆九鼎富通房地产开发有限公司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1528.30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新疆九鼎供应链管理有限公司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259.73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新疆九鼎恒兴蔬菜经营管理有限公司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20884.40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新疆九鼎农产品经营管理有限公司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17510.16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新疆九鼎盛和果品经营管理有限公司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27066.58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新疆九鼎丝路投资有限公司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6510.38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新疆九鼎物流经营管理有限责任公司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3016.50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新疆聚源瑞达建筑装饰有限公司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73.50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新疆聚鑫弘牧生物科技有限公司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249.14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新疆聚鑫运通物流有限公司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6446.56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新疆骏途汽车销售服务有限公司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19.42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新疆科宇宇厨厨房设备制造有限公司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67.96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新疆科昶仪器设备工程有限公司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新疆昆邦远孚供应链管理有限公司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320.51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新疆利康祥运生物科技有限公司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2649.94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新疆联成工程项目管理有限公司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666.00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新疆零久久壹投资有限公司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312.00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新疆零久久壹物业服务有限公司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126.20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新疆路通汇能建材有限公司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1168.50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新疆美顺达实验室设备有限公司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2380.07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新疆闽粤恒远物流有限公司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5332.19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新疆明品时代国际贸易有限公司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1188.36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新疆南源环保设备制造有限公司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179.50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新疆浦惠矿业有限公司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6428.48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新疆乾潮顺翔汽车销售有限公司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67.96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新疆前瑞劳务服务有限公司伊宁市分公司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497.12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新疆强源电力设备安装工程有限公司乌鲁木齐分公司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559.27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新疆荣诚炜业电子科技有限公司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146.02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新疆荣佳伟业日用品制造有限责任公司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1060.02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新疆荣坤建材有限公司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793.85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新疆融健泰晟置业有限公司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475.51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新疆润丰供销合作社联合社有限公司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7733.08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新疆润和建筑材料有限公司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新疆三宝乐农业科技开发有限公司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5058.76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新疆三磊创基商贸有限责任公司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661.15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新疆三瑞宝恒商贸有限公司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634.38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新疆山粮兆丰仓储有限责任公司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446.57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新疆烧脑工厂广告制作有限公司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135.91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新疆绍邦数字科技服务有限公司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252.41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新疆生产建设兵团第十二师国有资产经营（集团）有限责任公司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20509.81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新疆生产建设兵团第十二师济民中西医结合医院</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1389.79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新疆生产建设兵团第十二师三坪家园养老院</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3470.61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新疆生产建设兵团第十二师中小企业创新发展促进会</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950.90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新疆生产建设兵团乳业集团有限责任公司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1740.57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新疆盛鑫通建材有限公司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390.05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新疆胜奥法务咨询服务有限公司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新疆石砳磊石油钻采设备有限公司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73.50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新疆世纪华程供应链管理有限公司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424.79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新疆殊美冰川水有限公司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2388.32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新疆斯达投资控股有限公司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1329.16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新疆丝路天山国际食品城投资有限公司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2041.29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新疆丝路天硕国有资产经营管理有限公司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13011.49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新疆丝路星空文化传媒有限公司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1878.65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新疆泰茂疆拓医疗器械有限公司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77.69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新疆天福泰钢结构有限公司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2786.32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新疆天恒基仓储有限公司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2911.83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新疆天恒基房地产开发有限公司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2861.67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新疆天恒基工程咨询有限公司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2480.88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新疆天恒基建筑工程有限公司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47151.19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新疆天恒基建筑劳务有限公司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1151.52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新疆天恒基建筑设计院有限公司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2508.83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新疆天恒基坤鹏汽车城房地产开发有限公司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9208.52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新疆天恒基融资担保有限公司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887.30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新疆天恒基水务有限公司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13176.07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新疆天恒基投资（集团）有限公司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19526.96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新疆天恒基资产管理有限公司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2748.70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新疆天恒星投资管理有限责任公司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2221.88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新疆天济药业有限公司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新疆天荣腾辉新型建材有限公司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749.90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新疆天润北亭牧业有限公司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4966.24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新疆天润烽火台奶牛养殖有限公司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3768.00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新疆天润暖通建材有限公司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3324.10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新疆天润乳业股份有限公司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16772.51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新疆天润乳业销售有限公司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70969.04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新疆天润生物科技股份有限公司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120759.98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新疆天山冰湖葡萄酒业有限公司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646.80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新疆天域文化传媒有限公司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9362.09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新疆天裕智选商业管理有限公司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368.90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新疆天正通达房地产投资开发有限责任公司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2599.47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新疆天正通达物业有限责任公司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10384.60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新疆天智星科技有限公司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436.86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新疆通达沁晟新型建材有限公司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378.61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新疆万鑫达贸易有限公司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105.00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新疆王氏宏福园林绿化有限责任公司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156.00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新疆闻新农业科技发展有限公司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84.02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新疆五联玻璃制品有限公司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6164.43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新疆五桐环境科技有限公司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304.36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新疆伍怡天宇建筑工程有限公司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25195.03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新疆西部九鼎果业有限公司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702.00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新疆西能韦尔电气有限公司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253.73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新疆西域华城房地产开发有限公司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2396.70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新疆西域华腾食品有限公司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481.75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新疆希望爱登堡电梯有限公司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20881.21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新疆希望电子有限公司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9187.37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新疆希望输变电工程有限公司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2705.32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新疆携手游旅行社有限责任公司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新疆欣业恒达塑业有限公司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1097.60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新疆欣业行汽车配件有限公司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648.10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新疆新广德宝果业有限公司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276.18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新疆新天润房地产开发有限公司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2458.63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新疆新卫亿康医疗器械有限公司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315.00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新疆新煜气体有限公司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116.50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新疆心仪认证咨询有限公司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638.95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新疆星辰运劳务派遣有限公司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2313.08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新疆兴龙合家具有限公司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631.80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新疆轩源房地产开发有限公司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新疆亚心全域旅游运营管理有限责任公司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11251.84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新疆亚心文旅实业集团有限公司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24606.25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新疆亚星顺金新型材料科技有限公司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新疆研学国际旅行社有限公司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58.25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新疆遥安陵园有限公司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1380.60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新疆一心康达医药有限公司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654.41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新疆永阳运输有限公司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新疆永鑫万合新型建材有限公司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232.99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新疆优创美家家私制造有限公司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新疆玉宸重科钢结构有限公司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204.00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新疆裕隆辉煌新型环保建材有限公司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247.50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新疆跃达建设有限责任公司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346.70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新疆蕴德环保再生资源有限公司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439.50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新疆中采商贸有限公司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58.25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新疆中创未来科技有限责任公司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526.50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新疆中德输配电设备有限公司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1144.61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新疆中际建设发展有限公司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114.00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新疆中科电气有限公司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170.10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新疆中瑞德盈国际物流股份有限公司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4697.59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新疆中瑞恒远仓储有限公司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822.51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新疆中瑞恒远商贸集团有限公司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18624.60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新疆中享国际文化旅游有限公司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109.42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新疆中豫盛世消防工程有限公司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89.10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新疆众祥环保科技有限公司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766.10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新疆走马川农业发展有限公司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1237.91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新疆珏欣方硕工程咨询服务有限公司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1257.46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新疆琦运石油制品有限公司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1222.81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新疆昊业工程监理有限责任公司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7920.27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新疆睿丰智能科技有限公司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126.54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新疆鑫佰泰贸易有限公司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67.96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新疆鑫鸿孚工贸有限公司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258.00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新疆鑫茂源化纤棉制造有限公司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132.37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新疆鑫泰福威房地产开发有限公司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105.02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沙依巴克区西山农牧场车无忧汽车维修服务中心</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陕西宝塔信息科技有限公司新疆分公司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乌鲁木齐班匠先生汽车服务有限公司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乌鲁木齐镜悦目美眼镜有限公司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乌鲁木齐蓝睿环保技术有限责任公司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乌鲁木齐市沙依巴克区崇特药品销售有限责任公司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25.56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乌鲁木齐鑫聚兴肥业有限公司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280.96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新疆邦邦配送有限责任公司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10.59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新疆超风家具制造有限公司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38.83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新疆德能电力建设有限公司乌鲁木齐市分公司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49.50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新疆恒迪商贸有限公司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9.71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新疆锦辉建筑工程有限责任公司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新疆聚鑫慧建材有限公司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155.33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新疆朗明电器开关成套有限公司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新疆陆路丰国际物流有限公司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19.80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新疆润倍安科技有限公司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344</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新疆胜锦建筑材料检测有限公司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97.08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新疆天恒基水务有限公司西山分公司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250.22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346</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新疆天融创达工程检测有限公司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19.42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347</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新疆万顺绿源园林绿化有限公司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46.99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348</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新疆文顺天达建筑材料有限公司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59.83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新疆旭新路通仓储有限责任公司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41.10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新疆旭鑫空调通风设备有限公司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21.00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新疆易普国际贸易有限公司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29.12 </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352</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乌鲁木齐白土窑矿业有限公司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6767.91</w:t>
            </w:r>
          </w:p>
        </w:tc>
      </w:tr>
      <w:tr>
        <w:tblPrEx>
          <w:tblLayout w:type="fixed"/>
          <w:tblCellMar>
            <w:top w:w="0" w:type="dxa"/>
            <w:left w:w="0" w:type="dxa"/>
            <w:bottom w:w="0" w:type="dxa"/>
            <w:right w:w="0" w:type="dxa"/>
          </w:tblCellMar>
        </w:tblPrEx>
        <w:trPr>
          <w:trHeight w:val="5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w:t>
            </w:r>
          </w:p>
        </w:tc>
        <w:tc>
          <w:tcPr>
            <w:tcW w:w="6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乌鲁木齐市天源兴达物业服务有限责任公司</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15427.872</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DC7"/>
    <w:rsid w:val="00AC1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100" w:beforeLines="0" w:beforeAutospacing="1" w:after="120" w:afterLines="0"/>
    </w:pPr>
    <w:rPr>
      <w:rFonts w:ascii="Calibri" w:hAnsi="Calibri" w:eastAsia="宋体" w:cs="黑体"/>
      <w:szCs w:val="21"/>
    </w:rPr>
  </w:style>
  <w:style w:type="paragraph" w:styleId="3">
    <w:name w:val="footer"/>
    <w:basedOn w:val="1"/>
    <w:unhideWhenUsed/>
    <w:uiPriority w:val="99"/>
    <w:pPr>
      <w:tabs>
        <w:tab w:val="center" w:pos="4153"/>
        <w:tab w:val="right" w:pos="8306"/>
      </w:tabs>
    </w:pPr>
    <w:rPr>
      <w:sz w:val="18"/>
      <w:szCs w:val="18"/>
    </w:rPr>
  </w:style>
  <w:style w:type="paragraph" w:styleId="4">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2021-11-10T03:37:00Z</dcterms:created>
  <dc:creator>Qbg</dc:creator>
  <cp:lastModifiedBy>Qbg</cp:lastModifiedBy>
  <dcterms:modified xsi:type="dcterms:W3CDTF">2021-11-10T03:37:30Z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