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根据疫情防控工作要求，进入医院需要您出示7日内有效核酸检测报告。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另：无核酸检测报告或已超过7日有效期限人员，可提前在兵团医院核酸采集点（兵团医院预检分诊 安检入口西侧50米处）进行核酸检测，待结果报告后，方可进入医院。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为保证您的体检顺利进行，请仔细阅读以下注意事项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1.持本人有效身份证件进行体检，</w:t>
      </w:r>
      <w:r>
        <w:rPr>
          <w:rFonts w:hint="eastAsia" w:ascii="楷体_GB2312" w:hAnsi="楷体_GB2312" w:eastAsia="楷体_GB2312" w:cs="楷体_GB2312"/>
          <w:sz w:val="32"/>
          <w:szCs w:val="32"/>
        </w:rPr>
        <w:t>严禁冒名顶替。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体检当日早上禁食、水，着棉质、方便穿脱的衣服就检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</w:rPr>
        <w:t>体检前三天素食，禁止饮酒及刺激性食物、避免剧烈运动、情绪刺激，保证睡眠。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sz w:val="32"/>
          <w:szCs w:val="32"/>
        </w:rPr>
        <w:t>备孕，待孕、哺乳期、怀孕期等女性避免影像类等检查。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联系人：兵团医院体检中心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何晓宇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8" w:header="709" w:footer="709" w:gutter="0"/>
      <w:cols w:space="0" w:num="1"/>
      <w:rtlGutter w:val="0"/>
      <w:docGrid w:type="linesAndChars" w:linePitch="579" w:charSpace="196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77050"/>
    <w:rsid w:val="210C4386"/>
    <w:rsid w:val="550D3930"/>
    <w:rsid w:val="5B077050"/>
    <w:rsid w:val="787A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rPr>
      <w:rFonts w:ascii="Calibri" w:hAnsi="Calibri" w:eastAsia="仿宋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2021-11-22T09:04:00Z</dcterms:created>
  <dc:creator>X～A</dc:creator>
  <cp:lastModifiedBy>X～A</cp:lastModifiedBy>
  <dcterms:modified xsi:type="dcterms:W3CDTF">2021-11-22T09:29:04Z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EEE62DD28BDD44BD9044167C83A4FDEA</vt:lpwstr>
  </property>
</Properties>
</file>