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季度就业见习补贴公示表</w:t>
      </w:r>
    </w:p>
    <w:p>
      <w:pPr>
        <w:spacing w:line="400" w:lineRule="exact"/>
        <w:ind w:firstLine="476" w:firstLineChars="227"/>
        <w:jc w:val="left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/>
          <w:color w:val="000000"/>
          <w:szCs w:val="21"/>
        </w:rPr>
        <w:t>根据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《关于印发&lt;兵团就业补助资金管理暂行办法&gt;的通知》（兵财社〔2018〕120号）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lang w:eastAsia="zh-CN"/>
        </w:rPr>
        <w:t>、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《关于进一步规范就业见习管理工作的通知》（兵人社函〔2021〕40号），现对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u w:val="single"/>
          <w:lang w:val="en-US" w:eastAsia="zh-CN"/>
        </w:rPr>
        <w:t>2021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年度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0"/>
          <w:szCs w:val="20"/>
          <w:u w:val="single"/>
          <w:lang w:val="en-US" w:eastAsia="zh-CN" w:bidi="ar"/>
        </w:rPr>
        <w:t>努尔拜克·怒热巴依、巴合提别克·托乎托洪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(人员姓名)等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u w:val="single"/>
          <w:lang w:val="en-US" w:eastAsia="zh-CN"/>
        </w:rPr>
        <w:t>48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u w:val="single"/>
        </w:rPr>
        <w:t>名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</w:rPr>
        <w:t>（人数）申请就业见习补贴人员进行公示</w:t>
      </w:r>
      <w:r>
        <w:rPr>
          <w:rStyle w:val="4"/>
          <w:rFonts w:hint="eastAsia" w:ascii="仿宋_GB2312" w:hAnsi="宋体" w:eastAsia="仿宋_GB2312"/>
          <w:b w:val="0"/>
          <w:color w:val="000000"/>
          <w:spacing w:val="8"/>
          <w:szCs w:val="21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 xml:space="preserve">  </w:t>
      </w:r>
    </w:p>
    <w:tbl>
      <w:tblPr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20"/>
        <w:gridCol w:w="1890"/>
        <w:gridCol w:w="495"/>
        <w:gridCol w:w="495"/>
        <w:gridCol w:w="2055"/>
        <w:gridCol w:w="1245"/>
        <w:gridCol w:w="1440"/>
        <w:gridCol w:w="1395"/>
        <w:gridCol w:w="1125"/>
        <w:gridCol w:w="118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见习单位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毕业院校、专业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毕业年月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见习岗位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见习起止时间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见习补助标准（元）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申请补贴期限（月）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努尔拜克·怒热巴依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    畜牧兽医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巴合提别克·托乎托洪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    动物防疫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哈尼拜提·叶尔卡孜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    动物防疫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艾比拜·乌麦尔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    食品质量与安全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艾米拉姑丽·阿布力孜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   烹调工艺与营养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迪丽乎马尔·买买提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   烹调工艺与营养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麦尔比叶·艾麦提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    食品质量与安全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努尔曼姑丽·依比布拉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    食品质量与安全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吐尔逊尼沙·吾布力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食品营养与检测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伊帕尔古丽·麦提努日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食品营养与检测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约日古丽·麦麦提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食品营养与检测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努尔艾拉·艾克木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环境监测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热伊莱·艾买提江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工业机器人技术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吐尼沙姑丽·艾尼瓦尔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汽车营销与服务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生产部操作工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祖丽湖玛尔·玉素音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应用化工技术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阿依古丽·玉山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石河子职业技术学校   汽车营销与服务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生产部普工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古力给乃木·再吨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    畜牧兽医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飞萨力·阿布都热西提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    畜牧兽医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育种员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2021年11月-2022年6月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徐泽曦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新疆农业职业技术学院动物医学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2021年11月-2022年6月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买里根巴特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新疆农业职业技术学院动物医学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育种员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2021年11月-2022年6月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向康毅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新疆农业职业技术学院    畜牧兽医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2021年11月-2022年6月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马小童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  涛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  斌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马伟东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  超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李恭伟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何家昕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新疆天恒基建筑工程有限公司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代文月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新疆建设职业技术学院 工程造价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古丽米热·克热木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阿娜姑丽·吐尔逊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吐提姑丽·塔依尔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阿依沙力肯·多来提巴依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古丽克孜·玉逊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赛力克波力·努尔兰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阿布都沙拉木·阿布都热依木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热孜瓦尼古丽·卡哈尔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热依汗古丽·阿比力提甫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阿曼古丽·阿不力米提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米热古丽·赛麦提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阿孜古丽·卡哈尔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伊帕尔克孜·吾麦尔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古丽米热·阿布力克木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艾斯马柯孜·麦麦提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艾尼帕依·阿比力米提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十二师康悦养老院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古丽努尔·阿吾提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哈密职业技术学院 老年保健与管理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2021年9月-2022年6月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新疆傲禹电子科技有限公司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周鹏飞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河北师范大学、计算机科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学与技术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2020年6月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2021年07月-    2021年09月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8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231200</w:t>
            </w:r>
          </w:p>
        </w:tc>
      </w:tr>
    </w:tbl>
    <w:p>
      <w:pPr>
        <w:jc w:val="left"/>
        <w:rPr>
          <w:rStyle w:val="4"/>
          <w:rFonts w:hint="eastAsia" w:ascii="仿宋_GB2312" w:eastAsia="仿宋_GB2312"/>
          <w:b w:val="0"/>
          <w:bCs w:val="0"/>
          <w:color w:val="000000"/>
          <w:spacing w:val="8"/>
          <w:szCs w:val="21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08BA"/>
    <w:rsid w:val="450708BA"/>
    <w:rsid w:val="65DB1CC0"/>
    <w:rsid w:val="7605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2021-10-29T08:53:00Z</dcterms:created>
  <dc:creator>不语冰</dc:creator>
  <cp:lastModifiedBy>不语冰</cp:lastModifiedBy>
  <cp:lastPrinted>2021-12-06T04:59:08Z</cp:lastPrinted>
  <dcterms:modified xsi:type="dcterms:W3CDTF">2021-12-06T05:04:11Z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06B0614ABBE94016A1605D41143DA0B8</vt:lpwstr>
  </property>
</Properties>
</file>