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592" w:rsidRDefault="00FB5592" w:rsidP="00FB5592">
      <w:pPr>
        <w:suppressAutoHyphens/>
        <w:spacing w:line="640" w:lineRule="exact"/>
        <w:contextualSpacing/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>
        <w:rPr>
          <w:rFonts w:ascii="Times New Roman" w:eastAsia="方正小标宋简体" w:hAnsi="Times New Roman" w:cs="Times New Roman" w:hint="eastAsia"/>
          <w:sz w:val="40"/>
          <w:szCs w:val="44"/>
        </w:rPr>
        <w:t>2022</w:t>
      </w:r>
      <w:r>
        <w:rPr>
          <w:rFonts w:ascii="Times New Roman" w:eastAsia="方正小标宋简体" w:hAnsi="Times New Roman" w:cs="Times New Roman" w:hint="eastAsia"/>
          <w:sz w:val="40"/>
          <w:szCs w:val="44"/>
        </w:rPr>
        <w:t>年十二师工伤预防宣传和培训项目</w:t>
      </w:r>
    </w:p>
    <w:tbl>
      <w:tblPr>
        <w:tblpPr w:leftFromText="180" w:rightFromText="180" w:vertAnchor="text" w:horzAnchor="margin" w:tblpXSpec="center" w:tblpY="109"/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1559"/>
        <w:gridCol w:w="2552"/>
        <w:gridCol w:w="1112"/>
        <w:gridCol w:w="1733"/>
        <w:gridCol w:w="982"/>
      </w:tblGrid>
      <w:tr w:rsidR="00FB5592" w:rsidTr="00912D28">
        <w:trPr>
          <w:trHeight w:val="983"/>
          <w:jc w:val="center"/>
        </w:trPr>
        <w:tc>
          <w:tcPr>
            <w:tcW w:w="992" w:type="dxa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  <w:shd w:val="clear" w:color="auto" w:fill="auto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项目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名称</w:t>
            </w:r>
          </w:p>
        </w:tc>
        <w:tc>
          <w:tcPr>
            <w:tcW w:w="2552" w:type="dxa"/>
            <w:shd w:val="clear" w:color="auto" w:fill="auto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项目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内容</w:t>
            </w:r>
          </w:p>
        </w:tc>
        <w:tc>
          <w:tcPr>
            <w:tcW w:w="1112" w:type="dxa"/>
            <w:shd w:val="clear" w:color="auto" w:fill="auto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项目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金额</w:t>
            </w:r>
          </w:p>
        </w:tc>
        <w:tc>
          <w:tcPr>
            <w:tcW w:w="1733" w:type="dxa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申报单位</w:t>
            </w:r>
          </w:p>
        </w:tc>
        <w:tc>
          <w:tcPr>
            <w:tcW w:w="982" w:type="dxa"/>
            <w:shd w:val="clear" w:color="auto" w:fill="auto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完成时限</w:t>
            </w:r>
          </w:p>
        </w:tc>
      </w:tr>
      <w:tr w:rsidR="00FB5592" w:rsidTr="00912D28">
        <w:trPr>
          <w:trHeight w:val="2111"/>
          <w:jc w:val="center"/>
        </w:trPr>
        <w:tc>
          <w:tcPr>
            <w:tcW w:w="992" w:type="dxa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</w:t>
            </w:r>
          </w:p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工伤预防宣传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工伤预防宣传制品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16975</w:t>
            </w:r>
          </w:p>
        </w:tc>
        <w:tc>
          <w:tcPr>
            <w:tcW w:w="1733" w:type="dxa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中国劳动社会保障出版社有限公司发行部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日前</w:t>
            </w:r>
          </w:p>
        </w:tc>
      </w:tr>
      <w:tr w:rsidR="00FB5592" w:rsidTr="00912D28">
        <w:trPr>
          <w:trHeight w:val="2111"/>
          <w:jc w:val="center"/>
        </w:trPr>
        <w:tc>
          <w:tcPr>
            <w:tcW w:w="992" w:type="dxa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2</w:t>
            </w:r>
          </w:p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工伤预防宣传</w:t>
            </w:r>
          </w:p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工伤预防宣传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桖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15000</w:t>
            </w:r>
          </w:p>
        </w:tc>
        <w:tc>
          <w:tcPr>
            <w:tcW w:w="1733" w:type="dxa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新疆芳婷针纺织有限责任公司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日前</w:t>
            </w:r>
          </w:p>
        </w:tc>
      </w:tr>
      <w:tr w:rsidR="00FB5592" w:rsidTr="00912D28">
        <w:trPr>
          <w:trHeight w:val="2111"/>
          <w:jc w:val="center"/>
        </w:trPr>
        <w:tc>
          <w:tcPr>
            <w:tcW w:w="992" w:type="dxa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工伤预防培训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交通运输业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建筑业工伤预防培训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69000</w:t>
            </w:r>
          </w:p>
        </w:tc>
        <w:tc>
          <w:tcPr>
            <w:tcW w:w="1733" w:type="dxa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新疆中安华邦安全发展投资有限公司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日前</w:t>
            </w:r>
          </w:p>
        </w:tc>
      </w:tr>
      <w:tr w:rsidR="00FB5592" w:rsidTr="00912D28">
        <w:trPr>
          <w:trHeight w:val="2111"/>
          <w:jc w:val="center"/>
        </w:trPr>
        <w:tc>
          <w:tcPr>
            <w:tcW w:w="992" w:type="dxa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工伤预防培训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危化品行业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职业病工伤预防培训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90000</w:t>
            </w:r>
          </w:p>
        </w:tc>
        <w:tc>
          <w:tcPr>
            <w:tcW w:w="1733" w:type="dxa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乌鲁木齐市普大创业培训中心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B5592" w:rsidRDefault="00FB5592" w:rsidP="00912D28">
            <w:pPr>
              <w:suppressAutoHyphens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日前</w:t>
            </w:r>
          </w:p>
        </w:tc>
      </w:tr>
    </w:tbl>
    <w:p w:rsidR="00B1414A" w:rsidRDefault="00B1414A" w:rsidP="00FB5592">
      <w:pPr>
        <w:suppressAutoHyphens/>
        <w:spacing w:line="640" w:lineRule="exact"/>
        <w:rPr>
          <w:rFonts w:ascii="Times New Roman" w:eastAsia="方正小标宋简体" w:hAnsi="Times New Roman" w:cs="Times New Roman"/>
          <w:sz w:val="44"/>
          <w:szCs w:val="44"/>
        </w:rPr>
        <w:sectPr w:rsidR="00B1414A">
          <w:footerReference w:type="default" r:id="rId7"/>
          <w:pgSz w:w="11906" w:h="16838"/>
          <w:pgMar w:top="1701" w:right="1474" w:bottom="1644" w:left="1588" w:header="720" w:footer="907" w:gutter="0"/>
          <w:pgNumType w:start="1"/>
          <w:cols w:space="720"/>
          <w:titlePg/>
          <w:docGrid w:type="lines" w:linePitch="312"/>
        </w:sectPr>
      </w:pPr>
    </w:p>
    <w:p w:rsidR="00B1414A" w:rsidRDefault="00B1414A">
      <w:pPr>
        <w:suppressAutoHyphens/>
        <w:spacing w:line="640" w:lineRule="exact"/>
        <w:contextualSpacing/>
        <w:rPr>
          <w:rFonts w:ascii="Times New Roman" w:eastAsia="方正小标宋简体" w:hAnsi="Times New Roman" w:cs="Times New Roman"/>
          <w:sz w:val="40"/>
          <w:szCs w:val="44"/>
        </w:rPr>
      </w:pPr>
    </w:p>
    <w:sectPr w:rsidR="00B1414A" w:rsidSect="00B1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3B7" w:rsidRDefault="00BE43B7" w:rsidP="00B1414A">
      <w:r>
        <w:separator/>
      </w:r>
    </w:p>
  </w:endnote>
  <w:endnote w:type="continuationSeparator" w:id="0">
    <w:p w:rsidR="00BE43B7" w:rsidRDefault="00BE43B7" w:rsidP="00B14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14A" w:rsidRDefault="00BE43B7">
    <w:pPr>
      <w:pStyle w:val="a3"/>
      <w:jc w:val="center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856894935"/>
      </w:sdtPr>
      <w:sdtContent>
        <w:r>
          <w:rPr>
            <w:rFonts w:ascii="宋体" w:eastAsia="宋体" w:hAnsi="宋体"/>
            <w:sz w:val="28"/>
            <w:szCs w:val="28"/>
          </w:rPr>
          <w:t xml:space="preserve"> </w:t>
        </w:r>
        <w:r w:rsidR="00B1414A"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 w:rsidR="00B1414A">
          <w:rPr>
            <w:rFonts w:ascii="宋体" w:eastAsia="宋体" w:hAnsi="宋体"/>
            <w:sz w:val="28"/>
            <w:szCs w:val="28"/>
          </w:rPr>
          <w:fldChar w:fldCharType="separate"/>
        </w:r>
        <w:r w:rsidR="00FB5592" w:rsidRPr="00FB5592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B1414A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—</w:t>
        </w:r>
      </w:sdtContent>
    </w:sdt>
  </w:p>
  <w:p w:rsidR="00B1414A" w:rsidRDefault="00B1414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3B7" w:rsidRDefault="00BE43B7" w:rsidP="00B1414A">
      <w:r>
        <w:separator/>
      </w:r>
    </w:p>
  </w:footnote>
  <w:footnote w:type="continuationSeparator" w:id="0">
    <w:p w:rsidR="00BE43B7" w:rsidRDefault="00BE43B7" w:rsidP="00B141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814F20"/>
    <w:rsid w:val="00B1414A"/>
    <w:rsid w:val="00BE43B7"/>
    <w:rsid w:val="00FB5592"/>
    <w:rsid w:val="21A77CA0"/>
    <w:rsid w:val="2A2F1A6E"/>
    <w:rsid w:val="33FE5AA5"/>
    <w:rsid w:val="4CEC290B"/>
    <w:rsid w:val="6EEE5071"/>
    <w:rsid w:val="74814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1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B14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FB5592"/>
    <w:rPr>
      <w:sz w:val="18"/>
      <w:szCs w:val="18"/>
    </w:rPr>
  </w:style>
  <w:style w:type="character" w:customStyle="1" w:styleId="Char">
    <w:name w:val="批注框文本 Char"/>
    <w:basedOn w:val="a0"/>
    <w:link w:val="a4"/>
    <w:rsid w:val="00FB559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Qbg</dc:creator>
  <cp:lastModifiedBy>Administrator</cp:lastModifiedBy>
  <cp:revision>2</cp:revision>
  <cp:lastPrinted>2022-06-13T02:16:00Z</cp:lastPrinted>
  <dcterms:created xsi:type="dcterms:W3CDTF">2022-04-06T07:16:00Z</dcterms:created>
  <dcterms:modified xsi:type="dcterms:W3CDTF">2022-06-13T02:57:00Z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