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8A6" w:rsidRPr="00B538A6" w:rsidRDefault="00B538A6" w:rsidP="00B538A6">
      <w:pPr>
        <w:widowControl/>
        <w:tabs>
          <w:tab w:val="center" w:pos="4153"/>
          <w:tab w:val="right" w:pos="8306"/>
        </w:tabs>
        <w:snapToGrid w:val="0"/>
        <w:spacing w:line="560" w:lineRule="exact"/>
        <w:rPr>
          <w:rFonts w:ascii="Times New Roman" w:eastAsia="仿宋_GB2312" w:hAnsi="Times New Roman" w:cs="Times New Roman"/>
          <w:sz w:val="32"/>
          <w:szCs w:val="32"/>
        </w:rPr>
      </w:pPr>
      <w:r w:rsidRPr="00B538A6">
        <w:rPr>
          <w:rFonts w:ascii="黑体" w:eastAsia="黑体" w:hAnsi="黑体" w:cs="Times New Roman" w:hint="eastAsia"/>
          <w:sz w:val="32"/>
          <w:szCs w:val="32"/>
        </w:rPr>
        <w:t>附件</w:t>
      </w:r>
      <w:r w:rsidRPr="00B538A6">
        <w:rPr>
          <w:rFonts w:ascii="Times New Roman" w:eastAsia="黑体" w:hAnsi="Times New Roman" w:cs="Times New Roman"/>
          <w:sz w:val="32"/>
          <w:szCs w:val="32"/>
        </w:rPr>
        <w:t>1</w:t>
      </w:r>
    </w:p>
    <w:p w:rsidR="00B538A6" w:rsidRPr="00B538A6" w:rsidRDefault="00B538A6" w:rsidP="00B538A6">
      <w:pPr>
        <w:widowControl/>
        <w:tabs>
          <w:tab w:val="center" w:pos="4153"/>
          <w:tab w:val="right" w:pos="8306"/>
        </w:tabs>
        <w:snapToGrid w:val="0"/>
        <w:spacing w:line="560" w:lineRule="exact"/>
        <w:rPr>
          <w:rFonts w:ascii="Times New Roman" w:eastAsia="仿宋_GB2312" w:hAnsi="Times New Roman" w:cs="Times New Roman"/>
          <w:sz w:val="32"/>
          <w:szCs w:val="32"/>
        </w:rPr>
      </w:pPr>
    </w:p>
    <w:p w:rsidR="00B538A6" w:rsidRPr="00B538A6" w:rsidRDefault="00B538A6" w:rsidP="00B538A6">
      <w:pPr>
        <w:widowControl/>
        <w:tabs>
          <w:tab w:val="center" w:pos="4153"/>
          <w:tab w:val="right" w:pos="8306"/>
        </w:tabs>
        <w:snapToGrid w:val="0"/>
        <w:spacing w:line="560" w:lineRule="exact"/>
        <w:jc w:val="center"/>
        <w:rPr>
          <w:rFonts w:ascii="方正小标宋简体" w:eastAsia="方正小标宋简体" w:hAnsi="Times New Roman" w:cs="Times New Roman"/>
          <w:sz w:val="44"/>
          <w:szCs w:val="44"/>
        </w:rPr>
      </w:pPr>
      <w:r w:rsidRPr="00B538A6">
        <w:rPr>
          <w:rFonts w:ascii="方正小标宋简体" w:eastAsia="方正小标宋简体" w:hAnsi="Times New Roman" w:cs="Times New Roman" w:hint="eastAsia"/>
          <w:sz w:val="44"/>
          <w:szCs w:val="44"/>
        </w:rPr>
        <w:t>十二师党委智库专家及合作单位基本条件</w:t>
      </w:r>
    </w:p>
    <w:p w:rsidR="00B538A6" w:rsidRPr="00B538A6" w:rsidRDefault="00B538A6" w:rsidP="00B538A6">
      <w:pPr>
        <w:widowControl/>
        <w:tabs>
          <w:tab w:val="center" w:pos="4153"/>
          <w:tab w:val="right" w:pos="8306"/>
        </w:tabs>
        <w:snapToGrid w:val="0"/>
        <w:spacing w:line="560" w:lineRule="exact"/>
        <w:jc w:val="center"/>
        <w:rPr>
          <w:rFonts w:ascii="方正小标宋简体" w:eastAsia="方正小标宋简体" w:hAnsi="Times New Roman" w:cs="Times New Roman"/>
          <w:sz w:val="44"/>
          <w:szCs w:val="44"/>
        </w:rPr>
      </w:pPr>
      <w:r w:rsidRPr="00B538A6">
        <w:rPr>
          <w:rFonts w:ascii="方正小标宋简体" w:eastAsia="方正小标宋简体" w:hAnsi="Times New Roman" w:cs="Times New Roman" w:hint="eastAsia"/>
          <w:sz w:val="44"/>
          <w:szCs w:val="44"/>
        </w:rPr>
        <w:t>权利义务</w:t>
      </w:r>
    </w:p>
    <w:p w:rsidR="00B538A6" w:rsidRPr="00B538A6" w:rsidRDefault="00B538A6" w:rsidP="00B538A6">
      <w:pPr>
        <w:widowControl/>
        <w:tabs>
          <w:tab w:val="center" w:pos="4153"/>
          <w:tab w:val="right" w:pos="8306"/>
        </w:tabs>
        <w:snapToGrid w:val="0"/>
        <w:spacing w:line="560" w:lineRule="exact"/>
        <w:ind w:firstLineChars="200" w:firstLine="640"/>
        <w:jc w:val="left"/>
        <w:rPr>
          <w:rFonts w:ascii="Times New Roman" w:eastAsia="仿宋_GB2312" w:hAnsi="Times New Roman" w:cs="Times New Roman"/>
          <w:sz w:val="32"/>
          <w:szCs w:val="32"/>
        </w:rPr>
      </w:pPr>
    </w:p>
    <w:p w:rsidR="00B538A6" w:rsidRPr="00B538A6" w:rsidRDefault="00B538A6" w:rsidP="00B538A6">
      <w:pPr>
        <w:widowControl/>
        <w:tabs>
          <w:tab w:val="center" w:pos="4153"/>
          <w:tab w:val="right" w:pos="8306"/>
        </w:tabs>
        <w:snapToGrid w:val="0"/>
        <w:spacing w:line="560" w:lineRule="exact"/>
        <w:ind w:firstLineChars="200" w:firstLine="640"/>
        <w:jc w:val="left"/>
        <w:rPr>
          <w:rFonts w:ascii="黑体" w:eastAsia="黑体" w:hAnsi="黑体" w:cs="Times New Roman"/>
          <w:sz w:val="32"/>
          <w:szCs w:val="32"/>
        </w:rPr>
      </w:pPr>
      <w:r w:rsidRPr="00B538A6">
        <w:rPr>
          <w:rFonts w:ascii="黑体" w:eastAsia="黑体" w:hAnsi="黑体" w:cs="Times New Roman" w:hint="eastAsia"/>
          <w:sz w:val="32"/>
          <w:szCs w:val="32"/>
        </w:rPr>
        <w:t>一、</w:t>
      </w:r>
      <w:r w:rsidRPr="00B538A6">
        <w:rPr>
          <w:rFonts w:ascii="黑体" w:eastAsia="黑体" w:hAnsi="黑体" w:cs="Times New Roman"/>
          <w:sz w:val="32"/>
          <w:szCs w:val="32"/>
        </w:rPr>
        <w:t>智库专家应具备</w:t>
      </w:r>
      <w:r w:rsidRPr="00B538A6">
        <w:rPr>
          <w:rFonts w:ascii="黑体" w:eastAsia="黑体" w:hAnsi="黑体" w:cs="Times New Roman" w:hint="eastAsia"/>
          <w:sz w:val="32"/>
          <w:szCs w:val="32"/>
        </w:rPr>
        <w:t>的</w:t>
      </w:r>
      <w:r w:rsidRPr="00B538A6">
        <w:rPr>
          <w:rFonts w:ascii="黑体" w:eastAsia="黑体" w:hAnsi="黑体" w:cs="Times New Roman"/>
          <w:sz w:val="32"/>
          <w:szCs w:val="32"/>
        </w:rPr>
        <w:t>基本条件</w:t>
      </w:r>
    </w:p>
    <w:p w:rsidR="00B538A6" w:rsidRPr="00B538A6" w:rsidRDefault="00B538A6" w:rsidP="00B538A6">
      <w:pPr>
        <w:widowControl/>
        <w:spacing w:line="560" w:lineRule="exact"/>
        <w:ind w:firstLineChars="200" w:firstLine="640"/>
        <w:rPr>
          <w:rFonts w:ascii="Times New Roman" w:eastAsia="仿宋_GB2312" w:hAnsi="Times New Roman" w:cs="Times New Roman"/>
          <w:sz w:val="32"/>
          <w:szCs w:val="32"/>
        </w:rPr>
      </w:pPr>
      <w:r w:rsidRPr="00B538A6">
        <w:rPr>
          <w:rFonts w:ascii="Times New Roman" w:eastAsia="仿宋_GB2312" w:hAnsi="Times New Roman" w:cs="Times New Roman"/>
          <w:sz w:val="32"/>
          <w:szCs w:val="32"/>
        </w:rPr>
        <w:t>1.</w:t>
      </w:r>
      <w:r w:rsidRPr="00B538A6">
        <w:rPr>
          <w:rFonts w:ascii="Times New Roman" w:eastAsia="仿宋_GB2312" w:hAnsi="Times New Roman" w:cs="Times New Roman"/>
          <w:sz w:val="32"/>
          <w:szCs w:val="32"/>
        </w:rPr>
        <w:t>拥护党的路线方针政策，有较高政治素养和理论水平，遵纪守法，品行端正，作风正派，热心于决策咨询事业，有高度社会责任感和奉献精神；</w:t>
      </w:r>
    </w:p>
    <w:p w:rsidR="00B538A6" w:rsidRPr="00B538A6" w:rsidRDefault="00B538A6" w:rsidP="00B538A6">
      <w:pPr>
        <w:widowControl/>
        <w:spacing w:line="560" w:lineRule="exact"/>
        <w:ind w:firstLineChars="200" w:firstLine="640"/>
        <w:rPr>
          <w:rFonts w:ascii="Times New Roman" w:eastAsia="仿宋_GB2312" w:hAnsi="Times New Roman" w:cs="Times New Roman"/>
          <w:sz w:val="32"/>
          <w:szCs w:val="32"/>
        </w:rPr>
      </w:pPr>
      <w:r w:rsidRPr="00B538A6">
        <w:rPr>
          <w:rFonts w:ascii="Times New Roman" w:eastAsia="仿宋_GB2312" w:hAnsi="Times New Roman" w:cs="Times New Roman"/>
          <w:sz w:val="32"/>
          <w:szCs w:val="32"/>
        </w:rPr>
        <w:t>2.</w:t>
      </w:r>
      <w:r w:rsidRPr="00B538A6">
        <w:rPr>
          <w:rFonts w:ascii="Times New Roman" w:eastAsia="仿宋_GB2312" w:hAnsi="Times New Roman" w:cs="Times New Roman"/>
          <w:sz w:val="32"/>
          <w:szCs w:val="32"/>
        </w:rPr>
        <w:t>在擅长的专业领域有一定工作年限，专业能力强、业绩突出，具有较强的决策咨询能力；</w:t>
      </w:r>
    </w:p>
    <w:p w:rsidR="00B538A6" w:rsidRPr="00B538A6" w:rsidRDefault="00B538A6" w:rsidP="00B538A6">
      <w:pPr>
        <w:widowControl/>
        <w:spacing w:line="560" w:lineRule="exact"/>
        <w:ind w:firstLineChars="200" w:firstLine="640"/>
        <w:rPr>
          <w:rFonts w:ascii="Times New Roman" w:eastAsia="仿宋_GB2312" w:hAnsi="Times New Roman" w:cs="Times New Roman"/>
          <w:sz w:val="32"/>
          <w:szCs w:val="32"/>
        </w:rPr>
      </w:pPr>
      <w:r w:rsidRPr="00B538A6">
        <w:rPr>
          <w:rFonts w:ascii="Times New Roman" w:eastAsia="仿宋_GB2312" w:hAnsi="Times New Roman" w:cs="Times New Roman"/>
          <w:sz w:val="32"/>
          <w:szCs w:val="32"/>
        </w:rPr>
        <w:t>3.</w:t>
      </w:r>
      <w:r w:rsidRPr="00B538A6">
        <w:rPr>
          <w:rFonts w:ascii="Times New Roman" w:eastAsia="仿宋_GB2312" w:hAnsi="Times New Roman" w:cs="Times New Roman"/>
          <w:sz w:val="32"/>
          <w:szCs w:val="32"/>
        </w:rPr>
        <w:t>在行业领域内具有一定社会影响力、知名度和同行认可度，具有广泛的行业资源优势，能够搭建十二师与中央部委及各省（自治区、直辖市）的交流对接桥梁；</w:t>
      </w:r>
    </w:p>
    <w:p w:rsidR="00B538A6" w:rsidRPr="00B538A6" w:rsidRDefault="00B538A6" w:rsidP="00B538A6">
      <w:pPr>
        <w:widowControl/>
        <w:spacing w:line="560" w:lineRule="exact"/>
        <w:ind w:firstLineChars="200" w:firstLine="640"/>
        <w:rPr>
          <w:rFonts w:ascii="Times New Roman" w:eastAsia="仿宋_GB2312" w:hAnsi="Times New Roman" w:cs="Times New Roman"/>
          <w:sz w:val="32"/>
          <w:szCs w:val="32"/>
        </w:rPr>
      </w:pPr>
      <w:r w:rsidRPr="00B538A6">
        <w:rPr>
          <w:rFonts w:ascii="Times New Roman" w:eastAsia="仿宋_GB2312" w:hAnsi="Times New Roman" w:cs="Times New Roman"/>
          <w:sz w:val="32"/>
          <w:szCs w:val="32"/>
        </w:rPr>
        <w:t>4.</w:t>
      </w:r>
      <w:r w:rsidRPr="00B538A6">
        <w:rPr>
          <w:rFonts w:ascii="Times New Roman" w:eastAsia="仿宋_GB2312" w:hAnsi="Times New Roman" w:cs="Times New Roman"/>
          <w:sz w:val="32"/>
          <w:szCs w:val="32"/>
        </w:rPr>
        <w:t>关心和熟悉兵团特别是十二师经济社会发展情况，具备在十二师履行智库职责的时间精力、身体条件和个人意愿。</w:t>
      </w:r>
    </w:p>
    <w:p w:rsidR="00B538A6" w:rsidRPr="00B538A6" w:rsidRDefault="00B538A6" w:rsidP="00B538A6">
      <w:pPr>
        <w:widowControl/>
        <w:spacing w:line="560" w:lineRule="exact"/>
        <w:ind w:firstLineChars="200" w:firstLine="640"/>
        <w:rPr>
          <w:rFonts w:ascii="黑体" w:eastAsia="黑体" w:hAnsi="黑体" w:cs="Times New Roman"/>
          <w:sz w:val="32"/>
          <w:szCs w:val="32"/>
        </w:rPr>
      </w:pPr>
      <w:r w:rsidRPr="00B538A6">
        <w:rPr>
          <w:rFonts w:ascii="黑体" w:eastAsia="黑体" w:hAnsi="黑体" w:cs="Times New Roman" w:hint="eastAsia"/>
          <w:sz w:val="32"/>
          <w:szCs w:val="32"/>
        </w:rPr>
        <w:t>二、</w:t>
      </w:r>
      <w:r w:rsidRPr="00B538A6">
        <w:rPr>
          <w:rFonts w:ascii="黑体" w:eastAsia="黑体" w:hAnsi="黑体" w:cs="Times New Roman"/>
          <w:sz w:val="32"/>
          <w:szCs w:val="32"/>
        </w:rPr>
        <w:t>智库合作单位应具备</w:t>
      </w:r>
      <w:r w:rsidRPr="00B538A6">
        <w:rPr>
          <w:rFonts w:ascii="黑体" w:eastAsia="黑体" w:hAnsi="黑体" w:cs="Times New Roman" w:hint="eastAsia"/>
          <w:sz w:val="32"/>
          <w:szCs w:val="32"/>
        </w:rPr>
        <w:t>的</w:t>
      </w:r>
      <w:r w:rsidRPr="00B538A6">
        <w:rPr>
          <w:rFonts w:ascii="黑体" w:eastAsia="黑体" w:hAnsi="黑体" w:cs="Times New Roman"/>
          <w:sz w:val="32"/>
          <w:szCs w:val="32"/>
        </w:rPr>
        <w:t>基本条件</w:t>
      </w:r>
    </w:p>
    <w:p w:rsidR="00B538A6" w:rsidRPr="00B538A6" w:rsidRDefault="00B538A6" w:rsidP="00B538A6">
      <w:pPr>
        <w:widowControl/>
        <w:spacing w:line="560" w:lineRule="exact"/>
        <w:ind w:firstLineChars="200" w:firstLine="640"/>
        <w:rPr>
          <w:rFonts w:ascii="Times New Roman" w:eastAsia="仿宋_GB2312" w:hAnsi="Times New Roman" w:cs="Times New Roman"/>
          <w:sz w:val="32"/>
          <w:szCs w:val="32"/>
        </w:rPr>
      </w:pPr>
      <w:r w:rsidRPr="00B538A6">
        <w:rPr>
          <w:rFonts w:ascii="Times New Roman" w:eastAsia="仿宋_GB2312" w:hAnsi="Times New Roman" w:cs="Times New Roman"/>
          <w:sz w:val="32"/>
          <w:szCs w:val="32"/>
        </w:rPr>
        <w:t>1.</w:t>
      </w:r>
      <w:r w:rsidRPr="00B538A6">
        <w:rPr>
          <w:rFonts w:ascii="Times New Roman" w:eastAsia="仿宋_GB2312" w:hAnsi="Times New Roman" w:cs="Times New Roman"/>
          <w:sz w:val="32"/>
          <w:szCs w:val="32"/>
        </w:rPr>
        <w:t>拥护党的路线方针政策，遵守国家法律法规，运行稳定、运作规范；</w:t>
      </w:r>
    </w:p>
    <w:p w:rsidR="00B538A6" w:rsidRPr="00B538A6" w:rsidRDefault="00B538A6" w:rsidP="00B538A6">
      <w:pPr>
        <w:widowControl/>
        <w:spacing w:line="560" w:lineRule="exact"/>
        <w:ind w:firstLineChars="200" w:firstLine="640"/>
        <w:rPr>
          <w:rFonts w:ascii="Times New Roman" w:eastAsia="仿宋_GB2312" w:hAnsi="Times New Roman" w:cs="Times New Roman"/>
          <w:sz w:val="32"/>
          <w:szCs w:val="32"/>
        </w:rPr>
      </w:pPr>
      <w:r w:rsidRPr="00B538A6">
        <w:rPr>
          <w:rFonts w:ascii="Times New Roman" w:eastAsia="仿宋_GB2312" w:hAnsi="Times New Roman" w:cs="Times New Roman"/>
          <w:sz w:val="32"/>
          <w:szCs w:val="32"/>
        </w:rPr>
        <w:t>2.</w:t>
      </w:r>
      <w:r w:rsidRPr="00B538A6">
        <w:rPr>
          <w:rFonts w:ascii="Times New Roman" w:eastAsia="仿宋_GB2312" w:hAnsi="Times New Roman" w:cs="Times New Roman"/>
          <w:sz w:val="32"/>
          <w:szCs w:val="32"/>
        </w:rPr>
        <w:t>具有较强的综合研究能力和决策咨询能力，注重行业领域的咨询研究及成果运用；</w:t>
      </w:r>
    </w:p>
    <w:p w:rsidR="00B538A6" w:rsidRPr="00B538A6" w:rsidRDefault="00B538A6" w:rsidP="00B538A6">
      <w:pPr>
        <w:widowControl/>
        <w:spacing w:line="560" w:lineRule="exact"/>
        <w:ind w:firstLineChars="200" w:firstLine="640"/>
        <w:rPr>
          <w:rFonts w:ascii="Times New Roman" w:eastAsia="仿宋_GB2312" w:hAnsi="Times New Roman" w:cs="Times New Roman"/>
          <w:sz w:val="32"/>
          <w:szCs w:val="32"/>
        </w:rPr>
      </w:pPr>
      <w:r w:rsidRPr="00B538A6">
        <w:rPr>
          <w:rFonts w:ascii="Times New Roman" w:eastAsia="仿宋_GB2312" w:hAnsi="Times New Roman" w:cs="Times New Roman"/>
          <w:sz w:val="32"/>
          <w:szCs w:val="32"/>
        </w:rPr>
        <w:lastRenderedPageBreak/>
        <w:t>3.</w:t>
      </w:r>
      <w:r w:rsidRPr="00B538A6">
        <w:rPr>
          <w:rFonts w:ascii="Times New Roman" w:eastAsia="仿宋_GB2312" w:hAnsi="Times New Roman" w:cs="Times New Roman"/>
          <w:sz w:val="32"/>
          <w:szCs w:val="32"/>
        </w:rPr>
        <w:t>在行业领域内具有一定权威和话语权，具有开展跨区域交流合作的良好条件，能够与各地、各部门建立广泛联系，搭建多层次咨询交流平台和成果转化渠道；</w:t>
      </w:r>
    </w:p>
    <w:p w:rsidR="00B538A6" w:rsidRPr="00B538A6" w:rsidRDefault="00B538A6" w:rsidP="00B538A6">
      <w:pPr>
        <w:widowControl/>
        <w:spacing w:line="560" w:lineRule="exact"/>
        <w:ind w:firstLineChars="200" w:firstLine="640"/>
        <w:rPr>
          <w:rFonts w:ascii="Times New Roman" w:eastAsia="仿宋_GB2312" w:hAnsi="Times New Roman" w:cs="Times New Roman"/>
          <w:sz w:val="32"/>
          <w:szCs w:val="32"/>
        </w:rPr>
      </w:pPr>
      <w:r w:rsidRPr="00B538A6">
        <w:rPr>
          <w:rFonts w:ascii="Times New Roman" w:eastAsia="仿宋_GB2312" w:hAnsi="Times New Roman" w:cs="Times New Roman"/>
          <w:sz w:val="32"/>
          <w:szCs w:val="32"/>
        </w:rPr>
        <w:t>4.</w:t>
      </w:r>
      <w:r w:rsidRPr="00B538A6">
        <w:rPr>
          <w:rFonts w:ascii="Times New Roman" w:eastAsia="仿宋_GB2312" w:hAnsi="Times New Roman" w:cs="Times New Roman"/>
          <w:sz w:val="32"/>
          <w:szCs w:val="32"/>
        </w:rPr>
        <w:t>关心和熟悉兵团特别是十二师经济社会发展情况，具有若干影响力较强的行业领域专家及专（兼）职研究人员，具备在十二师履行智库职责的条件。</w:t>
      </w:r>
    </w:p>
    <w:p w:rsidR="00B538A6" w:rsidRPr="00B538A6" w:rsidRDefault="00B538A6" w:rsidP="00B538A6">
      <w:pPr>
        <w:widowControl/>
        <w:spacing w:line="560" w:lineRule="exact"/>
        <w:ind w:firstLineChars="200" w:firstLine="640"/>
        <w:rPr>
          <w:rFonts w:ascii="黑体" w:eastAsia="黑体" w:hAnsi="黑体" w:cs="Times New Roman"/>
          <w:color w:val="000000"/>
          <w:kern w:val="0"/>
          <w:sz w:val="32"/>
          <w:szCs w:val="32"/>
        </w:rPr>
      </w:pPr>
      <w:r w:rsidRPr="00B538A6">
        <w:rPr>
          <w:rFonts w:ascii="黑体" w:eastAsia="黑体" w:hAnsi="黑体" w:cs="Times New Roman" w:hint="eastAsia"/>
          <w:color w:val="000000"/>
          <w:kern w:val="0"/>
          <w:sz w:val="32"/>
          <w:szCs w:val="32"/>
        </w:rPr>
        <w:t>三、</w:t>
      </w:r>
      <w:r w:rsidRPr="00B538A6">
        <w:rPr>
          <w:rFonts w:ascii="黑体" w:eastAsia="黑体" w:hAnsi="黑体" w:cs="Times New Roman"/>
          <w:color w:val="000000"/>
          <w:kern w:val="0"/>
          <w:sz w:val="32"/>
          <w:szCs w:val="32"/>
        </w:rPr>
        <w:t>智库专家</w:t>
      </w:r>
      <w:r w:rsidRPr="00B538A6">
        <w:rPr>
          <w:rFonts w:ascii="黑体" w:eastAsia="黑体" w:hAnsi="黑体" w:cs="Times New Roman" w:hint="eastAsia"/>
          <w:color w:val="000000"/>
          <w:kern w:val="0"/>
          <w:sz w:val="32"/>
          <w:szCs w:val="32"/>
        </w:rPr>
        <w:t>及</w:t>
      </w:r>
      <w:r w:rsidRPr="00B538A6">
        <w:rPr>
          <w:rFonts w:ascii="黑体" w:eastAsia="黑体" w:hAnsi="黑体" w:cs="Times New Roman"/>
          <w:color w:val="000000"/>
          <w:kern w:val="0"/>
          <w:sz w:val="32"/>
          <w:szCs w:val="32"/>
        </w:rPr>
        <w:t>合作单位享有</w:t>
      </w:r>
      <w:r w:rsidRPr="00B538A6">
        <w:rPr>
          <w:rFonts w:ascii="黑体" w:eastAsia="黑体" w:hAnsi="黑体" w:cs="Times New Roman" w:hint="eastAsia"/>
          <w:color w:val="000000"/>
          <w:kern w:val="0"/>
          <w:sz w:val="32"/>
          <w:szCs w:val="32"/>
        </w:rPr>
        <w:t>的</w:t>
      </w:r>
      <w:r w:rsidRPr="00B538A6">
        <w:rPr>
          <w:rFonts w:ascii="黑体" w:eastAsia="黑体" w:hAnsi="黑体" w:cs="Times New Roman"/>
          <w:color w:val="000000"/>
          <w:kern w:val="0"/>
          <w:sz w:val="32"/>
          <w:szCs w:val="32"/>
        </w:rPr>
        <w:t>权利</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1.</w:t>
      </w:r>
      <w:r w:rsidRPr="00B538A6">
        <w:rPr>
          <w:rFonts w:ascii="Times New Roman" w:eastAsia="仿宋_GB2312" w:hAnsi="Times New Roman" w:cs="Times New Roman"/>
          <w:bCs/>
          <w:sz w:val="32"/>
          <w:szCs w:val="32"/>
        </w:rPr>
        <w:t>获得与咨询研究相关的信息资料、文件和其他必需的工作条件；</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2.</w:t>
      </w:r>
      <w:r w:rsidRPr="00B538A6">
        <w:rPr>
          <w:rFonts w:ascii="Times New Roman" w:eastAsia="仿宋_GB2312" w:hAnsi="Times New Roman" w:cs="Times New Roman"/>
          <w:bCs/>
          <w:sz w:val="32"/>
          <w:szCs w:val="32"/>
        </w:rPr>
        <w:t>本人或授权本单位管理的在编在册专家受邀列席参与决策咨询事项相关的会议；</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3.</w:t>
      </w:r>
      <w:r w:rsidRPr="00B538A6">
        <w:rPr>
          <w:rFonts w:ascii="Times New Roman" w:eastAsia="仿宋_GB2312" w:hAnsi="Times New Roman" w:cs="Times New Roman"/>
          <w:bCs/>
          <w:sz w:val="32"/>
          <w:szCs w:val="32"/>
        </w:rPr>
        <w:t>独立提出咨询论证意见；</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4.</w:t>
      </w:r>
      <w:r w:rsidRPr="00B538A6">
        <w:rPr>
          <w:rFonts w:ascii="Times New Roman" w:eastAsia="仿宋_GB2312" w:hAnsi="Times New Roman" w:cs="Times New Roman"/>
          <w:bCs/>
          <w:sz w:val="32"/>
          <w:szCs w:val="32"/>
        </w:rPr>
        <w:t>获得约定的工作报酬；</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5.</w:t>
      </w:r>
      <w:r w:rsidRPr="00B538A6">
        <w:rPr>
          <w:rFonts w:ascii="Times New Roman" w:eastAsia="仿宋_GB2312" w:hAnsi="Times New Roman" w:cs="Times New Roman"/>
          <w:bCs/>
          <w:sz w:val="32"/>
          <w:szCs w:val="32"/>
        </w:rPr>
        <w:t>同等条件下优先参与咨询研究等重要工作；</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6.</w:t>
      </w:r>
      <w:r w:rsidRPr="00B538A6">
        <w:rPr>
          <w:rFonts w:ascii="Times New Roman" w:eastAsia="仿宋_GB2312" w:hAnsi="Times New Roman" w:cs="Times New Roman"/>
          <w:bCs/>
          <w:sz w:val="32"/>
          <w:szCs w:val="32"/>
        </w:rPr>
        <w:t>约定的其他权利。</w:t>
      </w:r>
    </w:p>
    <w:p w:rsidR="00B538A6" w:rsidRPr="00B538A6" w:rsidRDefault="00B538A6" w:rsidP="00B538A6">
      <w:pPr>
        <w:widowControl/>
        <w:spacing w:line="560" w:lineRule="exact"/>
        <w:ind w:firstLineChars="200" w:firstLine="640"/>
        <w:rPr>
          <w:rFonts w:ascii="黑体" w:eastAsia="黑体" w:hAnsi="黑体" w:cs="Times New Roman"/>
          <w:bCs/>
          <w:sz w:val="32"/>
          <w:szCs w:val="32"/>
        </w:rPr>
      </w:pPr>
      <w:r w:rsidRPr="00B538A6">
        <w:rPr>
          <w:rFonts w:ascii="黑体" w:eastAsia="黑体" w:hAnsi="黑体" w:cs="Times New Roman" w:hint="eastAsia"/>
          <w:bCs/>
          <w:sz w:val="32"/>
          <w:szCs w:val="32"/>
        </w:rPr>
        <w:t>四、</w:t>
      </w:r>
      <w:r w:rsidRPr="00B538A6">
        <w:rPr>
          <w:rFonts w:ascii="黑体" w:eastAsia="黑体" w:hAnsi="黑体" w:cs="Times New Roman"/>
          <w:bCs/>
          <w:sz w:val="32"/>
          <w:szCs w:val="32"/>
        </w:rPr>
        <w:t>智库专家</w:t>
      </w:r>
      <w:r w:rsidRPr="00B538A6">
        <w:rPr>
          <w:rFonts w:ascii="黑体" w:eastAsia="黑体" w:hAnsi="黑体" w:cs="Times New Roman" w:hint="eastAsia"/>
          <w:sz w:val="32"/>
          <w:szCs w:val="32"/>
        </w:rPr>
        <w:t>及</w:t>
      </w:r>
      <w:r w:rsidRPr="00B538A6">
        <w:rPr>
          <w:rFonts w:ascii="黑体" w:eastAsia="黑体" w:hAnsi="黑体" w:cs="Times New Roman"/>
          <w:bCs/>
          <w:sz w:val="32"/>
          <w:szCs w:val="32"/>
        </w:rPr>
        <w:t>合作单位应当履行</w:t>
      </w:r>
      <w:r w:rsidRPr="00B538A6">
        <w:rPr>
          <w:rFonts w:ascii="黑体" w:eastAsia="黑体" w:hAnsi="黑体" w:cs="Times New Roman" w:hint="eastAsia"/>
          <w:bCs/>
          <w:sz w:val="32"/>
          <w:szCs w:val="32"/>
        </w:rPr>
        <w:t>的</w:t>
      </w:r>
      <w:r w:rsidRPr="00B538A6">
        <w:rPr>
          <w:rFonts w:ascii="黑体" w:eastAsia="黑体" w:hAnsi="黑体" w:cs="Times New Roman"/>
          <w:bCs/>
          <w:sz w:val="32"/>
          <w:szCs w:val="32"/>
        </w:rPr>
        <w:t>义务</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1.</w:t>
      </w:r>
      <w:r w:rsidRPr="00B538A6">
        <w:rPr>
          <w:rFonts w:ascii="Times New Roman" w:eastAsia="仿宋_GB2312" w:hAnsi="Times New Roman" w:cs="Times New Roman"/>
          <w:bCs/>
          <w:sz w:val="32"/>
          <w:szCs w:val="32"/>
        </w:rPr>
        <w:t>认真履行职责，客观、公正、科学</w:t>
      </w:r>
      <w:r w:rsidRPr="00B538A6">
        <w:rPr>
          <w:rFonts w:ascii="Times New Roman" w:eastAsia="仿宋_GB2312" w:hAnsi="Times New Roman" w:cs="Times New Roman" w:hint="eastAsia"/>
          <w:bCs/>
          <w:sz w:val="32"/>
          <w:szCs w:val="32"/>
        </w:rPr>
        <w:t>地</w:t>
      </w:r>
      <w:r w:rsidRPr="00B538A6">
        <w:rPr>
          <w:rFonts w:ascii="Times New Roman" w:eastAsia="仿宋_GB2312" w:hAnsi="Times New Roman" w:cs="Times New Roman"/>
          <w:bCs/>
          <w:sz w:val="32"/>
          <w:szCs w:val="32"/>
        </w:rPr>
        <w:t>提出书面咨询论证意见；</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2.</w:t>
      </w:r>
      <w:r w:rsidRPr="00B538A6">
        <w:rPr>
          <w:rFonts w:ascii="Times New Roman" w:eastAsia="仿宋_GB2312" w:hAnsi="Times New Roman" w:cs="Times New Roman"/>
          <w:bCs/>
          <w:sz w:val="32"/>
          <w:szCs w:val="32"/>
        </w:rPr>
        <w:t>签订保密承诺书，保守在咨询论证过程中获得的国家秘密、商业秘密、工作秘密和个人隐私；</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3.</w:t>
      </w:r>
      <w:r w:rsidRPr="00B538A6">
        <w:rPr>
          <w:rFonts w:ascii="Times New Roman" w:eastAsia="仿宋_GB2312" w:hAnsi="Times New Roman" w:cs="Times New Roman"/>
          <w:bCs/>
          <w:sz w:val="32"/>
          <w:szCs w:val="32"/>
        </w:rPr>
        <w:t>不得利用在工作期间获得的非公开信息或者便利条件，为本人及所在单位或者他人牟取利益；</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lastRenderedPageBreak/>
        <w:t>4.</w:t>
      </w:r>
      <w:r w:rsidRPr="00B538A6">
        <w:rPr>
          <w:rFonts w:ascii="Times New Roman" w:eastAsia="仿宋_GB2312" w:hAnsi="Times New Roman" w:cs="Times New Roman"/>
          <w:bCs/>
          <w:sz w:val="32"/>
          <w:szCs w:val="32"/>
        </w:rPr>
        <w:t>不得从事损害国家利益或者十二师形象的活动；</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5.</w:t>
      </w:r>
      <w:r w:rsidRPr="00B538A6">
        <w:rPr>
          <w:rFonts w:ascii="Times New Roman" w:eastAsia="仿宋_GB2312" w:hAnsi="Times New Roman" w:cs="Times New Roman"/>
          <w:bCs/>
          <w:sz w:val="32"/>
          <w:szCs w:val="32"/>
        </w:rPr>
        <w:t>参与的咨询论证事项与本人或者所在单位存在利害关系的，应当主动申请回避；</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6.</w:t>
      </w:r>
      <w:r w:rsidRPr="00B538A6">
        <w:rPr>
          <w:rFonts w:ascii="Times New Roman" w:eastAsia="仿宋_GB2312" w:hAnsi="Times New Roman" w:cs="Times New Roman"/>
          <w:bCs/>
          <w:sz w:val="32"/>
          <w:szCs w:val="32"/>
        </w:rPr>
        <w:t>不得以十二师党委智库专家或合作单位的身份从事与该身份无关的活动；</w:t>
      </w:r>
    </w:p>
    <w:p w:rsidR="00B538A6" w:rsidRPr="00B538A6" w:rsidRDefault="00B538A6" w:rsidP="00B538A6">
      <w:pPr>
        <w:widowControl/>
        <w:spacing w:line="560" w:lineRule="exact"/>
        <w:ind w:firstLineChars="200" w:firstLine="640"/>
        <w:rPr>
          <w:rFonts w:ascii="Times New Roman" w:eastAsia="仿宋_GB2312" w:hAnsi="Times New Roman" w:cs="Times New Roman"/>
          <w:bCs/>
          <w:sz w:val="32"/>
          <w:szCs w:val="32"/>
        </w:rPr>
      </w:pPr>
      <w:r w:rsidRPr="00B538A6">
        <w:rPr>
          <w:rFonts w:ascii="Times New Roman" w:eastAsia="仿宋_GB2312" w:hAnsi="Times New Roman" w:cs="Times New Roman"/>
          <w:bCs/>
          <w:sz w:val="32"/>
          <w:szCs w:val="32"/>
        </w:rPr>
        <w:t>7.</w:t>
      </w:r>
      <w:r w:rsidRPr="00B538A6">
        <w:rPr>
          <w:rFonts w:ascii="Times New Roman" w:eastAsia="仿宋_GB2312" w:hAnsi="Times New Roman" w:cs="Times New Roman"/>
          <w:bCs/>
          <w:sz w:val="32"/>
          <w:szCs w:val="32"/>
        </w:rPr>
        <w:t>约定的其他义务。</w:t>
      </w:r>
    </w:p>
    <w:p w:rsidR="00C518A7" w:rsidRPr="00B538A6" w:rsidRDefault="00C518A7">
      <w:pPr>
        <w:rPr>
          <w:rFonts w:ascii="黑体" w:eastAsia="黑体" w:hAnsi="黑体" w:cs="Times New Roman"/>
          <w:sz w:val="32"/>
          <w:szCs w:val="32"/>
        </w:rPr>
      </w:pPr>
    </w:p>
    <w:sectPr w:rsidR="00C518A7" w:rsidRPr="00B538A6" w:rsidSect="00B538A6">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38A6"/>
    <w:rsid w:val="00B538A6"/>
    <w:rsid w:val="00C518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2022-06-16T04:00:00Z</dcterms:created>
  <dcterms:modified xsi:type="dcterms:W3CDTF">2022-06-16T04:01:00Z</dcterms:modified>
</cp:coreProperties>
</file>