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60" w:lineRule="exact"/>
        <w:ind w:firstLine="2640" w:firstLineChars="600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考生面试注意事项</w:t>
      </w:r>
    </w:p>
    <w:p>
      <w:pPr>
        <w:pStyle w:val="2"/>
        <w:rPr>
          <w:rFonts w:hint="default"/>
        </w:rPr>
      </w:pPr>
    </w:p>
    <w:p>
      <w:pPr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1.面试人员必须携带身份证，参加面试，不得迟到，违者以弃权对待，取消面试资格。</w:t>
      </w:r>
    </w:p>
    <w:p>
      <w:pPr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2.考生需准时进入候考室进行抽签，根据抽签结果确定面试顺序。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抽签结束，由工作人员记录抽签序号。如抽签结束后，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考生仍未到场的，则剩余签号为该考生抽签号。</w:t>
      </w:r>
    </w:p>
    <w:p>
      <w:pPr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3.面试采取“</w:t>
      </w:r>
      <w:r>
        <w:rPr>
          <w:rFonts w:hint="eastAsia" w:eastAsia="仿宋_GB2312" w:cs="Times New Roman"/>
          <w:sz w:val="32"/>
          <w:szCs w:val="32"/>
          <w:lang w:eastAsia="zh-CN"/>
        </w:rPr>
        <w:t>试讲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+答辩”的方式进行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其中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音乐岗位的考生采取“试讲+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答辩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+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技能展示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的方式进行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: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前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考生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到达与报考学科相对应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候考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室，工作人员逐一核对考生身份证，安置与考试无关的物品。9: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报考岗位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抽签确定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试讲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顺序。9:30根据抽签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情况，由引导员带领第一个考生进入备课间，根据抽取的试讲题目，进行30分钟备课。，所有考生依次进行。</w:t>
      </w:r>
    </w:p>
    <w:p>
      <w:pPr>
        <w:widowControl/>
        <w:spacing w:line="560" w:lineRule="exact"/>
        <w:ind w:firstLine="736" w:firstLineChars="230"/>
        <w:jc w:val="left"/>
        <w:textAlignment w:val="baseline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sectPr>
          <w:head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每位考生面试时间为15分钟，其中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10分钟，答辩5分钟。考生抽取答辩题目，开始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试讲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eastAsia="仿宋_GB2312" w:cs="Times New Roman"/>
          <w:sz w:val="32"/>
          <w:szCs w:val="32"/>
          <w:lang w:eastAsia="zh-CN"/>
        </w:rPr>
        <w:t>试讲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间控制在10分钟以内。根据考生抽取的答辩题目，进行答辩并回答考官随机提出的2个问题，时间为5分钟。时间到，监督员提示考生予以停止作答。如规定时间仍有剩余，考生表示“答题完毕”，不再补充的，面试结束。</w:t>
      </w: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其中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面试音乐</w:t>
      </w:r>
      <w:r>
        <w:rPr>
          <w:rFonts w:hint="eastAsia" w:eastAsia="仿宋_GB2312" w:cs="Times New Roman"/>
          <w:b/>
          <w:bCs/>
          <w:kern w:val="2"/>
          <w:sz w:val="32"/>
          <w:szCs w:val="32"/>
          <w:lang w:val="en-US" w:eastAsia="zh-CN" w:bidi="ar-SA"/>
        </w:rPr>
        <w:t>岗位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的考生，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面试时间为15分钟，其中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采用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试讲10分钟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专家提问答辩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2分钟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技能展示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3分钟。</w:t>
      </w:r>
    </w:p>
    <w:p>
      <w:pPr>
        <w:widowControl/>
        <w:spacing w:line="560" w:lineRule="exact"/>
        <w:ind w:firstLine="736" w:firstLineChars="230"/>
        <w:jc w:val="left"/>
        <w:textAlignment w:val="baseline"/>
        <w:rPr>
          <w:rFonts w:hint="default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考生抽取答辩题目，开始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试讲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试讲时间控制在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10分钟以内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根据考生抽取的答辩题目，进行答辩并回答考官随机提出的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个问题，时间为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分钟。</w:t>
      </w:r>
      <w:r>
        <w:rPr>
          <w:rFonts w:hint="eastAsia" w:eastAsia="仿宋_GB2312" w:cs="Times New Roman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专业技能展示(室内项目)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时间控制在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3分钟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以内。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时间到，监督员提示考生予以停止作答。如规定时间仍有剩余，考生表示“答题完毕”，不再补充的，面试结束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6.考生不得以任何方式向考官或工作人员（候考室工作人员除外）透漏与本人姓名、工作单位等相关的信息，违者面试成绩按零分处理。</w:t>
      </w:r>
    </w:p>
    <w:p>
      <w:pPr>
        <w:tabs>
          <w:tab w:val="left" w:pos="1620"/>
        </w:tabs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7.考生答题完毕后需在引导员带领下前往候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室等候公布成绩。</w:t>
      </w:r>
    </w:p>
    <w:p>
      <w:pPr>
        <w:tabs>
          <w:tab w:val="left" w:pos="1620"/>
        </w:tabs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8.考官根据考生面试环节表现，结合评分标准独立打分并签名。面试使用汉语答题，面试成绩满分100分，面试成绩达不到60分的报考人员，取消进入下一环节资格。</w:t>
      </w:r>
    </w:p>
    <w:p>
      <w:pPr>
        <w:tabs>
          <w:tab w:val="left" w:pos="1620"/>
        </w:tabs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9.兵团第十二师</w:t>
      </w:r>
      <w:r>
        <w:rPr>
          <w:rFonts w:hint="eastAsia" w:eastAsia="仿宋_GB2312" w:cs="Times New Roman"/>
          <w:sz w:val="32"/>
          <w:szCs w:val="32"/>
          <w:lang w:eastAsia="zh-CN"/>
        </w:rPr>
        <w:t>教育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局按照岗位拟招聘计划数，根据报考人员的考生面试成绩，确定进入体检人员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名单，并在十二师政务网公示，请考生及时关注。</w:t>
      </w:r>
    </w:p>
    <w:p>
      <w:pPr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10.如出现代考、替考等行为，一经发现将取消面试资格。</w:t>
      </w:r>
    </w:p>
    <w:p>
      <w:pPr>
        <w:widowControl/>
        <w:jc w:val="left"/>
        <w:rPr>
          <w:rFonts w:hint="default" w:ascii="Times New Roman" w:hAnsi="Times New Roman" w:eastAsia="仿宋_GB2312" w:cs="Times New Roma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ZDA4MGQxOGIwYzcyNWZjOWEzMTI2NDRhM2RiZjYifQ=="/>
  </w:docVars>
  <w:rsids>
    <w:rsidRoot w:val="1D7F7614"/>
    <w:rsid w:val="003A6B66"/>
    <w:rsid w:val="00A65FA9"/>
    <w:rsid w:val="031418F0"/>
    <w:rsid w:val="05162EA0"/>
    <w:rsid w:val="06AC1BC7"/>
    <w:rsid w:val="07BB67DE"/>
    <w:rsid w:val="08FA6E92"/>
    <w:rsid w:val="09931095"/>
    <w:rsid w:val="09E7711A"/>
    <w:rsid w:val="0A6C7E92"/>
    <w:rsid w:val="0BDA11FD"/>
    <w:rsid w:val="0CAD246E"/>
    <w:rsid w:val="0DC66338"/>
    <w:rsid w:val="0E625871"/>
    <w:rsid w:val="0E904CC5"/>
    <w:rsid w:val="0F071DB8"/>
    <w:rsid w:val="10B43B0E"/>
    <w:rsid w:val="10C009C2"/>
    <w:rsid w:val="12A20752"/>
    <w:rsid w:val="12AE168B"/>
    <w:rsid w:val="15FF01DE"/>
    <w:rsid w:val="16297D66"/>
    <w:rsid w:val="169B0C0D"/>
    <w:rsid w:val="17F90C5D"/>
    <w:rsid w:val="181276B9"/>
    <w:rsid w:val="18D064A6"/>
    <w:rsid w:val="19153875"/>
    <w:rsid w:val="197061A5"/>
    <w:rsid w:val="1A725756"/>
    <w:rsid w:val="1A7A7197"/>
    <w:rsid w:val="1A9F5AEC"/>
    <w:rsid w:val="1C640D9B"/>
    <w:rsid w:val="1C8D5FFD"/>
    <w:rsid w:val="1CCE4BD8"/>
    <w:rsid w:val="1CFC5477"/>
    <w:rsid w:val="1D7F7614"/>
    <w:rsid w:val="1EA00084"/>
    <w:rsid w:val="210743EB"/>
    <w:rsid w:val="220B1CB9"/>
    <w:rsid w:val="221548E5"/>
    <w:rsid w:val="224623B3"/>
    <w:rsid w:val="22946A32"/>
    <w:rsid w:val="22D8603F"/>
    <w:rsid w:val="24213A15"/>
    <w:rsid w:val="24697458"/>
    <w:rsid w:val="25421E95"/>
    <w:rsid w:val="26062EC3"/>
    <w:rsid w:val="26A325A1"/>
    <w:rsid w:val="26E03714"/>
    <w:rsid w:val="2A481CFC"/>
    <w:rsid w:val="2A771A5A"/>
    <w:rsid w:val="2ADB491E"/>
    <w:rsid w:val="2B3E4EAD"/>
    <w:rsid w:val="2B7C6AC1"/>
    <w:rsid w:val="2BBD7BBB"/>
    <w:rsid w:val="2D7E7BFB"/>
    <w:rsid w:val="2E2675FA"/>
    <w:rsid w:val="2F332780"/>
    <w:rsid w:val="2F4A2072"/>
    <w:rsid w:val="330D3AE3"/>
    <w:rsid w:val="330E33B7"/>
    <w:rsid w:val="338759FE"/>
    <w:rsid w:val="33BB229B"/>
    <w:rsid w:val="35ED19A9"/>
    <w:rsid w:val="364F5AF3"/>
    <w:rsid w:val="36EA5EE9"/>
    <w:rsid w:val="377F763A"/>
    <w:rsid w:val="37BA58BB"/>
    <w:rsid w:val="388C54AA"/>
    <w:rsid w:val="39DE75B2"/>
    <w:rsid w:val="3BEB698B"/>
    <w:rsid w:val="3C8D7A42"/>
    <w:rsid w:val="3DB1150E"/>
    <w:rsid w:val="3E8E4B07"/>
    <w:rsid w:val="3F395C5F"/>
    <w:rsid w:val="3F3F3186"/>
    <w:rsid w:val="3F454604"/>
    <w:rsid w:val="40416CAB"/>
    <w:rsid w:val="40A31BBC"/>
    <w:rsid w:val="41322966"/>
    <w:rsid w:val="42084862"/>
    <w:rsid w:val="425132C0"/>
    <w:rsid w:val="42924A98"/>
    <w:rsid w:val="42D57A4D"/>
    <w:rsid w:val="46377F79"/>
    <w:rsid w:val="46B81B60"/>
    <w:rsid w:val="471E2059"/>
    <w:rsid w:val="47431429"/>
    <w:rsid w:val="478421AC"/>
    <w:rsid w:val="481C6462"/>
    <w:rsid w:val="489363E0"/>
    <w:rsid w:val="49BA00CB"/>
    <w:rsid w:val="4C520360"/>
    <w:rsid w:val="4D8D3A59"/>
    <w:rsid w:val="4F473A81"/>
    <w:rsid w:val="5144471C"/>
    <w:rsid w:val="518F43C5"/>
    <w:rsid w:val="5237347A"/>
    <w:rsid w:val="53BC6302"/>
    <w:rsid w:val="547F351F"/>
    <w:rsid w:val="5621327D"/>
    <w:rsid w:val="564927D4"/>
    <w:rsid w:val="56F874E3"/>
    <w:rsid w:val="57CB596F"/>
    <w:rsid w:val="58DA1A74"/>
    <w:rsid w:val="59611BE3"/>
    <w:rsid w:val="5A096502"/>
    <w:rsid w:val="5AA12BDF"/>
    <w:rsid w:val="5ADC3C17"/>
    <w:rsid w:val="5B914A01"/>
    <w:rsid w:val="5BAD55BD"/>
    <w:rsid w:val="5C337C57"/>
    <w:rsid w:val="5DAB2583"/>
    <w:rsid w:val="5DF41019"/>
    <w:rsid w:val="60EA4085"/>
    <w:rsid w:val="612E5F61"/>
    <w:rsid w:val="614317D6"/>
    <w:rsid w:val="61A15272"/>
    <w:rsid w:val="62B00D22"/>
    <w:rsid w:val="64601415"/>
    <w:rsid w:val="64B4350F"/>
    <w:rsid w:val="64ED2EE2"/>
    <w:rsid w:val="659A39CF"/>
    <w:rsid w:val="65E63B9C"/>
    <w:rsid w:val="698A0CE2"/>
    <w:rsid w:val="69B8001F"/>
    <w:rsid w:val="6B024C11"/>
    <w:rsid w:val="6C0528A2"/>
    <w:rsid w:val="6CA16FD4"/>
    <w:rsid w:val="6E0C6169"/>
    <w:rsid w:val="6EE95933"/>
    <w:rsid w:val="6F491EC8"/>
    <w:rsid w:val="6FF9170D"/>
    <w:rsid w:val="717D25CE"/>
    <w:rsid w:val="718A7AD1"/>
    <w:rsid w:val="71991312"/>
    <w:rsid w:val="72936E59"/>
    <w:rsid w:val="72952BD1"/>
    <w:rsid w:val="729F57FE"/>
    <w:rsid w:val="731C0BFD"/>
    <w:rsid w:val="732B193A"/>
    <w:rsid w:val="7533222E"/>
    <w:rsid w:val="753D30AC"/>
    <w:rsid w:val="75AB3BC8"/>
    <w:rsid w:val="76793A2E"/>
    <w:rsid w:val="76A5715B"/>
    <w:rsid w:val="77F14E2B"/>
    <w:rsid w:val="781D2559"/>
    <w:rsid w:val="792720A9"/>
    <w:rsid w:val="7AC758F2"/>
    <w:rsid w:val="7D951CD7"/>
    <w:rsid w:val="7DB12889"/>
    <w:rsid w:val="7DCB394B"/>
    <w:rsid w:val="7F2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of authorities"/>
    <w:basedOn w:val="1"/>
    <w:next w:val="1"/>
    <w:qFormat/>
    <w:uiPriority w:val="0"/>
    <w:pPr>
      <w:tabs>
        <w:tab w:val="left" w:pos="1440"/>
      </w:tabs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8765</Words>
  <Characters>9093</Characters>
  <Lines>0</Lines>
  <Paragraphs>0</Paragraphs>
  <TotalTime>1</TotalTime>
  <ScaleCrop>false</ScaleCrop>
  <LinksUpToDate>false</LinksUpToDate>
  <CharactersWithSpaces>9351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2023-03-22T03:14:00Z</dcterms:created>
  <dc:creator>四际冰封</dc:creator>
  <cp:lastModifiedBy>WPS_239103190</cp:lastModifiedBy>
  <cp:lastPrinted>2023-03-30T04:53:51Z</cp:lastPrinted>
  <dcterms:modified xsi:type="dcterms:W3CDTF">2023-03-30T04:53:57Z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25788B0C9941405AAA9C4C99E3370936_13</vt:lpwstr>
  </property>
</Properties>
</file>