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Times New Roman"/>
          <w:sz w:val="32"/>
          <w:szCs w:val="32"/>
        </w:rPr>
      </w:pPr>
      <w:bookmarkStart w:id="0" w:name="_GoBack"/>
      <w:bookmarkEnd w:id="0"/>
      <w:r>
        <w:rPr>
          <w:rFonts w:hint="eastAsia" w:ascii="黑体" w:hAnsi="黑体" w:eastAsia="黑体" w:cs="Times New Roman"/>
          <w:sz w:val="32"/>
          <w:szCs w:val="32"/>
        </w:rPr>
        <w:t>附件2：</w:t>
      </w:r>
    </w:p>
    <w:p>
      <w:pPr>
        <w:spacing w:line="40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2023</w:t>
      </w:r>
      <w:r>
        <w:rPr>
          <w:rFonts w:hint="eastAsia" w:ascii="Times New Roman" w:hAnsi="Times New Roman" w:eastAsia="方正小标宋简体" w:cs="Times New Roman"/>
          <w:sz w:val="32"/>
          <w:szCs w:val="32"/>
        </w:rPr>
        <w:t>年兵团本级财政衔接推进乡村振兴补助资金</w:t>
      </w:r>
    </w:p>
    <w:p>
      <w:pPr>
        <w:spacing w:line="400" w:lineRule="exact"/>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绩效目标表</w:t>
      </w:r>
    </w:p>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2023</w:t>
      </w:r>
      <w:r>
        <w:rPr>
          <w:rFonts w:hint="eastAsia" w:ascii="Times New Roman" w:hAnsi="Times New Roman" w:eastAsia="仿宋_GB2312" w:cs="Times New Roman"/>
          <w:sz w:val="28"/>
          <w:szCs w:val="32"/>
        </w:rPr>
        <w:t>年度）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490"/>
        <w:gridCol w:w="786"/>
        <w:gridCol w:w="1701"/>
        <w:gridCol w:w="738"/>
        <w:gridCol w:w="1813"/>
        <w:gridCol w:w="567"/>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4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项目名称</w:t>
            </w:r>
          </w:p>
        </w:tc>
        <w:tc>
          <w:tcPr>
            <w:tcW w:w="761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2023</w:t>
            </w:r>
            <w:r>
              <w:rPr>
                <w:rFonts w:hint="eastAsia" w:ascii="Times New Roman" w:hAnsi="Times New Roman" w:eastAsia="仿宋_GB2312" w:cs="Times New Roman"/>
                <w:kern w:val="0"/>
                <w:sz w:val="24"/>
                <w:szCs w:val="21"/>
              </w:rPr>
              <w:t>年兵团本级财政衔接推进乡村振兴补助资金</w:t>
            </w:r>
          </w:p>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w:t>
            </w:r>
            <w:r>
              <w:rPr>
                <w:rFonts w:hint="eastAsia" w:ascii="Times New Roman" w:hAnsi="Times New Roman" w:eastAsia="仿宋_GB2312" w:cs="Times New Roman"/>
                <w:kern w:val="0"/>
                <w:sz w:val="24"/>
                <w:szCs w:val="21"/>
              </w:rPr>
              <w:t>十二师二二一团二连温室基础设施提升改造项目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4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主管部门</w:t>
            </w:r>
          </w:p>
        </w:tc>
        <w:tc>
          <w:tcPr>
            <w:tcW w:w="32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十二师农业农村局（乡村振兴局）</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实施单位</w:t>
            </w:r>
          </w:p>
        </w:tc>
        <w:tc>
          <w:tcPr>
            <w:tcW w:w="257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二二一团农业发展服务中心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4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项目属性</w:t>
            </w:r>
          </w:p>
        </w:tc>
        <w:tc>
          <w:tcPr>
            <w:tcW w:w="32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财政专项</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项目期</w:t>
            </w:r>
          </w:p>
        </w:tc>
        <w:tc>
          <w:tcPr>
            <w:tcW w:w="257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2023</w:t>
            </w:r>
            <w:r>
              <w:rPr>
                <w:rFonts w:hint="eastAsia" w:ascii="Times New Roman" w:hAnsi="Times New Roman" w:eastAsia="仿宋_GB2312" w:cs="Times New Roman"/>
                <w:kern w:val="0"/>
                <w:sz w:val="24"/>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9"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资金情况（万元）</w:t>
            </w:r>
          </w:p>
        </w:tc>
        <w:tc>
          <w:tcPr>
            <w:tcW w:w="32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720" w:firstLineChars="300"/>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年度资金总额：</w:t>
            </w:r>
          </w:p>
        </w:tc>
        <w:tc>
          <w:tcPr>
            <w:tcW w:w="438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32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其中：中央资金</w:t>
            </w:r>
          </w:p>
        </w:tc>
        <w:tc>
          <w:tcPr>
            <w:tcW w:w="438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32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720" w:firstLineChars="300"/>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兵团本级财政资金</w:t>
            </w:r>
          </w:p>
        </w:tc>
        <w:tc>
          <w:tcPr>
            <w:tcW w:w="438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32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720" w:firstLineChars="300"/>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师本级预算资金</w:t>
            </w:r>
          </w:p>
        </w:tc>
        <w:tc>
          <w:tcPr>
            <w:tcW w:w="438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32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720" w:firstLineChars="300"/>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其他资金</w:t>
            </w:r>
          </w:p>
        </w:tc>
        <w:tc>
          <w:tcPr>
            <w:tcW w:w="438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总体目标</w:t>
            </w:r>
          </w:p>
        </w:tc>
        <w:tc>
          <w:tcPr>
            <w:tcW w:w="8102" w:type="dxa"/>
            <w:gridSpan w:val="7"/>
            <w:tcBorders>
              <w:top w:val="single" w:color="auto" w:sz="4" w:space="0"/>
              <w:left w:val="single" w:color="auto" w:sz="4" w:space="0"/>
              <w:bottom w:val="single" w:color="auto" w:sz="4" w:space="0"/>
              <w:right w:val="single" w:color="auto" w:sz="4" w:space="0"/>
            </w:tcBorders>
            <w:vAlign w:val="center"/>
          </w:tcPr>
          <w:p>
            <w:pPr>
              <w:tabs>
                <w:tab w:val="left" w:pos="312"/>
              </w:tabs>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通过道路、门洞、挡土墙等提升改造，消除温室安全生产隐患，提升温室基础设施建设，全力打造团场设施农业标准化生产基地，为绿色、无公害特色果菜打牢基础，创建集种植、采摘、观光为一体的职工创业园区，带动团场职工增收创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绩效指标</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一级指标</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二级指标</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三级指标</w:t>
            </w:r>
          </w:p>
        </w:tc>
        <w:tc>
          <w:tcPr>
            <w:tcW w:w="2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27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产出指标</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数量指标</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改造道路（米）</w:t>
            </w:r>
          </w:p>
        </w:tc>
        <w:tc>
          <w:tcPr>
            <w:tcW w:w="2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w:t>
            </w:r>
            <w:r>
              <w:rPr>
                <w:rFonts w:ascii="Times New Roman" w:hAnsi="Times New Roman" w:eastAsia="仿宋_GB2312" w:cs="Times New Roman"/>
                <w:kern w:val="0"/>
                <w:sz w:val="24"/>
                <w:szCs w:val="21"/>
              </w:rPr>
              <w:t>1200</w:t>
            </w:r>
            <w:r>
              <w:rPr>
                <w:rFonts w:hint="eastAsia" w:ascii="Times New Roman" w:hAnsi="Times New Roman" w:eastAsia="仿宋_GB2312" w:cs="Times New Roman"/>
                <w:kern w:val="0"/>
                <w:sz w:val="24"/>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改造温室大棚（个）</w:t>
            </w:r>
          </w:p>
        </w:tc>
        <w:tc>
          <w:tcPr>
            <w:tcW w:w="2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质量指标</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项目验收合格率</w:t>
            </w:r>
          </w:p>
        </w:tc>
        <w:tc>
          <w:tcPr>
            <w:tcW w:w="2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时效指标</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2023</w:t>
            </w:r>
            <w:r>
              <w:rPr>
                <w:rFonts w:hint="eastAsia" w:ascii="Times New Roman" w:hAnsi="Times New Roman" w:eastAsia="仿宋_GB2312" w:cs="Times New Roman"/>
                <w:kern w:val="0"/>
                <w:sz w:val="24"/>
                <w:szCs w:val="21"/>
              </w:rPr>
              <w:t>年项目完成投资率</w:t>
            </w:r>
          </w:p>
        </w:tc>
        <w:tc>
          <w:tcPr>
            <w:tcW w:w="2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2023</w:t>
            </w:r>
            <w:r>
              <w:rPr>
                <w:rFonts w:hint="eastAsia" w:ascii="Times New Roman" w:hAnsi="Times New Roman" w:eastAsia="仿宋_GB2312" w:cs="Times New Roman"/>
                <w:kern w:val="0"/>
                <w:sz w:val="24"/>
                <w:szCs w:val="21"/>
              </w:rPr>
              <w:t>年兵团本级财政衔接资金执行率</w:t>
            </w:r>
          </w:p>
        </w:tc>
        <w:tc>
          <w:tcPr>
            <w:tcW w:w="2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成本指标</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兵团本级财政衔接资金</w:t>
            </w:r>
          </w:p>
        </w:tc>
        <w:tc>
          <w:tcPr>
            <w:tcW w:w="2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460</w:t>
            </w:r>
            <w:r>
              <w:rPr>
                <w:rFonts w:hint="eastAsia" w:ascii="Times New Roman" w:hAnsi="Times New Roman" w:eastAsia="仿宋_GB2312" w:cs="Times New Roman"/>
                <w:kern w:val="0"/>
                <w:sz w:val="24"/>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27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效益指标</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经济效益指标</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提升温室区冬季蔬菜生产水平</w:t>
            </w:r>
          </w:p>
        </w:tc>
        <w:tc>
          <w:tcPr>
            <w:tcW w:w="2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有效提升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社会效益指标</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保障团场菜篮子有效供应，促进农文旅融合发展。</w:t>
            </w:r>
          </w:p>
        </w:tc>
        <w:tc>
          <w:tcPr>
            <w:tcW w:w="2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有效促进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可持续影响指标</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提升温室使用率，增加农产品销售期，促进农业农村高质量发展</w:t>
            </w:r>
          </w:p>
        </w:tc>
        <w:tc>
          <w:tcPr>
            <w:tcW w:w="2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有效促进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满意度</w:t>
            </w:r>
          </w:p>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指标</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服务对象满意度指标</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受益职工群众满意度</w:t>
            </w:r>
          </w:p>
        </w:tc>
        <w:tc>
          <w:tcPr>
            <w:tcW w:w="2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 90%</w:t>
            </w:r>
          </w:p>
        </w:tc>
      </w:tr>
    </w:tbl>
    <w:p>
      <w:pPr>
        <w:spacing w:line="400" w:lineRule="exact"/>
        <w:rPr>
          <w:rFonts w:ascii="Times New Roman" w:hAnsi="Times New Roman" w:eastAsia="方正小标宋简体" w:cs="Times New Roman"/>
          <w:sz w:val="32"/>
          <w:szCs w:val="32"/>
        </w:rPr>
      </w:pPr>
    </w:p>
    <w:p>
      <w:pPr>
        <w:spacing w:line="40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2023</w:t>
      </w:r>
      <w:r>
        <w:rPr>
          <w:rFonts w:hint="eastAsia" w:ascii="Times New Roman" w:hAnsi="Times New Roman" w:eastAsia="方正小标宋简体" w:cs="Times New Roman"/>
          <w:sz w:val="32"/>
          <w:szCs w:val="32"/>
        </w:rPr>
        <w:t>年兵团本级财政衔接推进乡村振兴补助资金</w:t>
      </w:r>
    </w:p>
    <w:p>
      <w:pPr>
        <w:spacing w:line="400" w:lineRule="exact"/>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绩效目标表</w:t>
      </w:r>
    </w:p>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2023</w:t>
      </w:r>
      <w:r>
        <w:rPr>
          <w:rFonts w:hint="eastAsia" w:ascii="Times New Roman" w:hAnsi="Times New Roman" w:eastAsia="仿宋_GB2312" w:cs="Times New Roman"/>
          <w:sz w:val="28"/>
          <w:szCs w:val="32"/>
        </w:rPr>
        <w:t>年度）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490"/>
        <w:gridCol w:w="786"/>
        <w:gridCol w:w="1701"/>
        <w:gridCol w:w="738"/>
        <w:gridCol w:w="1813"/>
        <w:gridCol w:w="142"/>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4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项目名称</w:t>
            </w:r>
          </w:p>
        </w:tc>
        <w:tc>
          <w:tcPr>
            <w:tcW w:w="761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2023</w:t>
            </w:r>
            <w:r>
              <w:rPr>
                <w:rFonts w:hint="eastAsia" w:ascii="Times New Roman" w:hAnsi="Times New Roman" w:eastAsia="仿宋_GB2312" w:cs="Times New Roman"/>
                <w:kern w:val="0"/>
                <w:sz w:val="24"/>
                <w:szCs w:val="21"/>
              </w:rPr>
              <w:t>年兵团本级财政衔接推进乡村振兴补助资金</w:t>
            </w:r>
          </w:p>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w:t>
            </w:r>
            <w:r>
              <w:rPr>
                <w:rFonts w:hint="eastAsia" w:ascii="Times New Roman" w:hAnsi="Times New Roman" w:eastAsia="仿宋_GB2312" w:cs="Times New Roman"/>
                <w:kern w:val="0"/>
                <w:sz w:val="24"/>
                <w:szCs w:val="21"/>
              </w:rPr>
              <w:t>十二师二二一团保鲜库提升改造项目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4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主管部门</w:t>
            </w:r>
          </w:p>
        </w:tc>
        <w:tc>
          <w:tcPr>
            <w:tcW w:w="32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十二师农业农村局（乡村振兴局）</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实施单位</w:t>
            </w:r>
          </w:p>
        </w:tc>
        <w:tc>
          <w:tcPr>
            <w:tcW w:w="257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二二一团农业发展服务中心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4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项目属性</w:t>
            </w:r>
          </w:p>
        </w:tc>
        <w:tc>
          <w:tcPr>
            <w:tcW w:w="32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财政专项</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项目期</w:t>
            </w:r>
          </w:p>
        </w:tc>
        <w:tc>
          <w:tcPr>
            <w:tcW w:w="257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2023</w:t>
            </w:r>
            <w:r>
              <w:rPr>
                <w:rFonts w:hint="eastAsia" w:ascii="Times New Roman" w:hAnsi="Times New Roman" w:eastAsia="仿宋_GB2312" w:cs="Times New Roman"/>
                <w:kern w:val="0"/>
                <w:sz w:val="24"/>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9"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资金情况（万元）</w:t>
            </w:r>
          </w:p>
        </w:tc>
        <w:tc>
          <w:tcPr>
            <w:tcW w:w="32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720" w:firstLineChars="300"/>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年度资金总额：</w:t>
            </w:r>
          </w:p>
        </w:tc>
        <w:tc>
          <w:tcPr>
            <w:tcW w:w="438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32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其中：中央资金</w:t>
            </w:r>
          </w:p>
        </w:tc>
        <w:tc>
          <w:tcPr>
            <w:tcW w:w="438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32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720" w:firstLineChars="300"/>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兵团本级财政资金</w:t>
            </w:r>
          </w:p>
        </w:tc>
        <w:tc>
          <w:tcPr>
            <w:tcW w:w="438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32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720" w:firstLineChars="300"/>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师本级预算资金</w:t>
            </w:r>
          </w:p>
        </w:tc>
        <w:tc>
          <w:tcPr>
            <w:tcW w:w="438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32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720" w:firstLineChars="300"/>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其他资金</w:t>
            </w:r>
          </w:p>
        </w:tc>
        <w:tc>
          <w:tcPr>
            <w:tcW w:w="438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总体目标</w:t>
            </w:r>
          </w:p>
        </w:tc>
        <w:tc>
          <w:tcPr>
            <w:tcW w:w="8102" w:type="dxa"/>
            <w:gridSpan w:val="7"/>
            <w:tcBorders>
              <w:top w:val="single" w:color="auto" w:sz="4" w:space="0"/>
              <w:left w:val="single" w:color="auto" w:sz="4" w:space="0"/>
              <w:bottom w:val="single" w:color="auto" w:sz="4" w:space="0"/>
              <w:right w:val="single" w:color="auto" w:sz="4" w:space="0"/>
            </w:tcBorders>
            <w:vAlign w:val="center"/>
          </w:tcPr>
          <w:p>
            <w:pPr>
              <w:tabs>
                <w:tab w:val="left" w:pos="312"/>
              </w:tabs>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通过更新十二师二二一团保鲜库的设备及改造装卸平台和室外供水管网，进一步提升保鲜库的使用率，延长团场特色蔬菜、瓜果的保鲜期和销售期，增加农产品附加值，同时带动团场职工群众就地就业，实现职工创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绩效指标</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一级指标</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二级指标</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三级指标</w:t>
            </w:r>
          </w:p>
        </w:tc>
        <w:tc>
          <w:tcPr>
            <w:tcW w:w="24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27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产出指标</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数量指标</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改造的保鲜小库（个）</w:t>
            </w:r>
          </w:p>
        </w:tc>
        <w:tc>
          <w:tcPr>
            <w:tcW w:w="24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室外混凝土硬地工程</w:t>
            </w:r>
          </w:p>
        </w:tc>
        <w:tc>
          <w:tcPr>
            <w:tcW w:w="24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w:t>
            </w:r>
            <w:r>
              <w:rPr>
                <w:rFonts w:ascii="Times New Roman" w:hAnsi="Times New Roman" w:eastAsia="仿宋_GB2312" w:cs="Times New Roman"/>
                <w:kern w:val="0"/>
                <w:sz w:val="24"/>
                <w:szCs w:val="21"/>
              </w:rPr>
              <w:t>2600</w:t>
            </w:r>
            <w:r>
              <w:rPr>
                <w:rFonts w:hint="eastAsia" w:ascii="宋体" w:hAnsi="宋体" w:eastAsia="宋体" w:cs="宋体"/>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质量指标</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项目验收合格率</w:t>
            </w:r>
          </w:p>
        </w:tc>
        <w:tc>
          <w:tcPr>
            <w:tcW w:w="24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时效指标</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2023</w:t>
            </w:r>
            <w:r>
              <w:rPr>
                <w:rFonts w:hint="eastAsia" w:ascii="Times New Roman" w:hAnsi="Times New Roman" w:eastAsia="仿宋_GB2312" w:cs="Times New Roman"/>
                <w:kern w:val="0"/>
                <w:sz w:val="24"/>
                <w:szCs w:val="21"/>
              </w:rPr>
              <w:t>年项目完成投资率</w:t>
            </w:r>
          </w:p>
        </w:tc>
        <w:tc>
          <w:tcPr>
            <w:tcW w:w="24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2023</w:t>
            </w:r>
            <w:r>
              <w:rPr>
                <w:rFonts w:hint="eastAsia" w:ascii="Times New Roman" w:hAnsi="Times New Roman" w:eastAsia="仿宋_GB2312" w:cs="Times New Roman"/>
                <w:kern w:val="0"/>
                <w:sz w:val="24"/>
                <w:szCs w:val="21"/>
              </w:rPr>
              <w:t>年兵团本级财政衔接资金执行率</w:t>
            </w:r>
          </w:p>
        </w:tc>
        <w:tc>
          <w:tcPr>
            <w:tcW w:w="24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成本指标</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兵团本级财政衔接资金</w:t>
            </w:r>
          </w:p>
        </w:tc>
        <w:tc>
          <w:tcPr>
            <w:tcW w:w="24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318</w:t>
            </w:r>
            <w:r>
              <w:rPr>
                <w:rFonts w:hint="eastAsia" w:ascii="Times New Roman" w:hAnsi="Times New Roman" w:eastAsia="仿宋_GB2312" w:cs="Times New Roman"/>
                <w:kern w:val="0"/>
                <w:sz w:val="24"/>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27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效益指标</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经济效益指标</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增加库容量，延长团场特色蔬菜、瓜果的保鲜期和销售期</w:t>
            </w:r>
          </w:p>
        </w:tc>
        <w:tc>
          <w:tcPr>
            <w:tcW w:w="24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有效提升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社会效益指标</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带动团场职工群众就地就业，实现职工创收</w:t>
            </w:r>
          </w:p>
        </w:tc>
        <w:tc>
          <w:tcPr>
            <w:tcW w:w="24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有效带动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可持续影响指标</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提升保鲜库使用率，增加农产品销售期，促进农业农村高质量发展</w:t>
            </w:r>
          </w:p>
        </w:tc>
        <w:tc>
          <w:tcPr>
            <w:tcW w:w="24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有效促进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2"/>
                <w:sz w:val="24"/>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满意度</w:t>
            </w:r>
          </w:p>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指标</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服务对象满意度指标</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2"/>
                <w:sz w:val="24"/>
                <w:szCs w:val="21"/>
              </w:rPr>
            </w:pPr>
            <w:r>
              <w:rPr>
                <w:rFonts w:hint="eastAsia" w:ascii="Times New Roman" w:hAnsi="Times New Roman" w:eastAsia="仿宋_GB2312" w:cs="Times New Roman"/>
                <w:kern w:val="0"/>
                <w:sz w:val="24"/>
                <w:szCs w:val="21"/>
              </w:rPr>
              <w:t>受益职工群众满意度</w:t>
            </w:r>
          </w:p>
        </w:tc>
        <w:tc>
          <w:tcPr>
            <w:tcW w:w="24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2"/>
                <w:sz w:val="24"/>
                <w:szCs w:val="21"/>
              </w:rPr>
            </w:pPr>
            <w:r>
              <w:rPr>
                <w:rFonts w:ascii="Times New Roman" w:hAnsi="Times New Roman" w:eastAsia="仿宋_GB2312" w:cs="Times New Roman"/>
                <w:kern w:val="0"/>
                <w:sz w:val="24"/>
                <w:szCs w:val="21"/>
              </w:rPr>
              <w:t>≥ 90%</w:t>
            </w:r>
          </w:p>
        </w:tc>
      </w:tr>
    </w:tbl>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E5"/>
    <w:rsid w:val="000062AD"/>
    <w:rsid w:val="000A1990"/>
    <w:rsid w:val="00172461"/>
    <w:rsid w:val="0049609E"/>
    <w:rsid w:val="004A7E24"/>
    <w:rsid w:val="005F2BC3"/>
    <w:rsid w:val="00770608"/>
    <w:rsid w:val="009C61E5"/>
    <w:rsid w:val="00AC0D74"/>
    <w:rsid w:val="00E31B16"/>
    <w:rsid w:val="00E344C0"/>
    <w:rsid w:val="00E869F2"/>
    <w:rsid w:val="00EE3183"/>
    <w:rsid w:val="00F10BFC"/>
    <w:rsid w:val="3D615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spacing w:line="240" w:lineRule="auto"/>
    </w:pPr>
    <w:rPr>
      <w:rFonts w:eastAsia="Times New Roman" w:asciiTheme="minorHAnsi" w:hAnsiTheme="minorHAns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rFonts w:asciiTheme="minorHAnsi" w:hAnsiTheme="minorHAnsi" w:eastAsiaTheme="minorEastAsia"/>
      <w:sz w:val="18"/>
      <w:szCs w:val="18"/>
    </w:rPr>
  </w:style>
  <w:style w:type="character" w:customStyle="1" w:styleId="8">
    <w:name w:val="页脚 Char"/>
    <w:basedOn w:val="6"/>
    <w:link w:val="2"/>
    <w:qFormat/>
    <w:uiPriority w:val="99"/>
    <w:rPr>
      <w:rFonts w:asciiTheme="minorHAnsi" w:hAnsiTheme="minorHAnsi" w:eastAsiaTheme="minorEastAsi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1018</Words>
  <Characters>1112</Characters>
  <Lines>9</Lines>
  <Paragraphs>2</Paragraphs>
  <TotalTime>2</TotalTime>
  <ScaleCrop>false</ScaleCrop>
  <LinksUpToDate>false</LinksUpToDate>
  <CharactersWithSpaces>1114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2023-03-28T03:18:00Z</dcterms:created>
  <dc:creator>ly</dc:creator>
  <cp:lastModifiedBy>客秋</cp:lastModifiedBy>
  <dcterms:modified xsi:type="dcterms:W3CDTF">2023-04-04T02:04:59Z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32FEF8A14B2F4803BF5CA6CE1458F245</vt:lpwstr>
  </property>
</Properties>
</file>