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C1" w:rsidRDefault="005628C1" w:rsidP="005628C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628C1" w:rsidRDefault="005628C1" w:rsidP="005628C1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2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1436"/>
        <w:gridCol w:w="3180"/>
        <w:gridCol w:w="3000"/>
        <w:gridCol w:w="1050"/>
      </w:tblGrid>
      <w:tr w:rsidR="005628C1" w:rsidTr="002706BD">
        <w:trPr>
          <w:trHeight w:val="900"/>
          <w:jc w:val="center"/>
        </w:trPr>
        <w:tc>
          <w:tcPr>
            <w:tcW w:w="92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  <w:t>十二师2024年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12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  <w:t>月解除协议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药店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  <w:t>名单</w:t>
            </w:r>
          </w:p>
        </w:tc>
      </w:tr>
      <w:tr w:rsidR="005628C1" w:rsidTr="002706BD">
        <w:trPr>
          <w:trHeight w:val="6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机构名称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机构名称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地址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类别</w:t>
            </w:r>
          </w:p>
        </w:tc>
      </w:tr>
      <w:tr w:rsidR="005628C1" w:rsidTr="002706BD">
        <w:trPr>
          <w:trHeight w:val="7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P65010400090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乌鲁木齐伯华正安医药有限公司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新疆乌鲁木齐高新区新市区喀什东路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950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号四季风情园小区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号楼底商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单体</w:t>
            </w:r>
          </w:p>
        </w:tc>
      </w:tr>
      <w:tr w:rsidR="005628C1" w:rsidTr="002706BD">
        <w:trPr>
          <w:trHeight w:val="63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P66129900058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乌鲁木齐德圣堂医药有限公司第一分店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乌鲁木齐市沙依巴克区克拉玛依西街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333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号万科都会传奇小区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层商业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106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连锁</w:t>
            </w:r>
          </w:p>
        </w:tc>
      </w:tr>
      <w:tr w:rsidR="005628C1" w:rsidTr="002706BD">
        <w:trPr>
          <w:trHeight w:val="88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P65010301372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乌鲁木齐康莱堂医药有限公司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新市区）银川路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768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号新投国际花园栋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层商铺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单体</w:t>
            </w:r>
          </w:p>
        </w:tc>
      </w:tr>
      <w:tr w:rsidR="005628C1" w:rsidTr="002706BD">
        <w:trPr>
          <w:trHeight w:val="91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P65010401370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乌鲁木齐德瑞堂医药有限公司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乌鲁木齐经开区中亚北路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66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号裕泽小区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号商铺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单体</w:t>
            </w:r>
          </w:p>
        </w:tc>
      </w:tr>
      <w:tr w:rsidR="005628C1" w:rsidTr="002706BD">
        <w:trPr>
          <w:trHeight w:val="6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P65010401020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乌鲁木齐朴荣医药有限公司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新疆乌鲁木齐市新市区阿勒泰路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2414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号绿色家园小区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号商铺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单体</w:t>
            </w:r>
          </w:p>
        </w:tc>
      </w:tr>
      <w:tr w:rsidR="005628C1" w:rsidTr="002706BD">
        <w:trPr>
          <w:trHeight w:val="88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P65010600886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乌鲁木齐韶泽堂医药有限公司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乌鲁木齐市经济技术开发区（头屯河区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青岛路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单体</w:t>
            </w:r>
          </w:p>
        </w:tc>
      </w:tr>
      <w:tr w:rsidR="005628C1" w:rsidTr="002706BD">
        <w:trPr>
          <w:trHeight w:val="91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P66120300062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阜康市颐仁堂仁爱大药房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第十二师二二二团文幸小区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28C1" w:rsidRDefault="005628C1" w:rsidP="002706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单体</w:t>
            </w:r>
          </w:p>
        </w:tc>
      </w:tr>
    </w:tbl>
    <w:p w:rsidR="00C97654" w:rsidRDefault="00C97654"/>
    <w:sectPr w:rsidR="00C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54" w:rsidRDefault="00C97654" w:rsidP="005628C1">
      <w:r>
        <w:separator/>
      </w:r>
    </w:p>
  </w:endnote>
  <w:endnote w:type="continuationSeparator" w:id="1">
    <w:p w:rsidR="00C97654" w:rsidRDefault="00C97654" w:rsidP="0056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54" w:rsidRDefault="00C97654" w:rsidP="005628C1">
      <w:r>
        <w:separator/>
      </w:r>
    </w:p>
  </w:footnote>
  <w:footnote w:type="continuationSeparator" w:id="1">
    <w:p w:rsidR="00C97654" w:rsidRDefault="00C97654" w:rsidP="0056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8C1"/>
    <w:rsid w:val="005628C1"/>
    <w:rsid w:val="00C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Micorosoft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2025-01-02T11:17:00Z</dcterms:created>
  <dcterms:modified xsi:type="dcterms:W3CDTF">2025-01-02T11:18:00Z</dcterms:modified>
</cp:coreProperties>
</file>