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A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E60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十二师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</w:t>
      </w:r>
    </w:p>
    <w:p w14:paraId="62BA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主体信息公示</w:t>
      </w:r>
    </w:p>
    <w:p w14:paraId="34AD7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CD9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一、行政执法主体名称</w:t>
      </w:r>
    </w:p>
    <w:p w14:paraId="514C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新疆生产建设兵团第十二师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人力资源和社会保障局</w:t>
      </w:r>
    </w:p>
    <w:p w14:paraId="65EC2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二、主要职责</w:t>
      </w:r>
    </w:p>
    <w:p w14:paraId="3E207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(一)贯彻执行国家人力资源和社会保障事业发展规划、政策;拟订人力资源和社会保障规范性文件、政策和措施并组织实施和监督检查。</w:t>
      </w:r>
    </w:p>
    <w:p w14:paraId="5CB80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(二)拟订并组织实施人力资源市场发展规划、人力资源服务业发展和人力资源流动政策，建立师统一规范的人力资源市场，指导监督人力资源服务机构，促进人力资源合理流动、有效配置。</w:t>
      </w:r>
    </w:p>
    <w:p w14:paraId="7918E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负责促进就业工作。拟订师就业发展规划和政策，完善公共就业服务体系;组织落实就业援助制度;拟订并组织落实新职工安置政策，统筹建立面向城乡劳动者的就业培训制度;牵头拟订高校毕业生就业政策，会同有关部门拟订高技能人才、连队实用人才培养和激励政策。</w:t>
      </w:r>
    </w:p>
    <w:p w14:paraId="31505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统筹推进建立覆盖全师社会保障体系。组织实施养老、失业、工伤等社会保险及其补充保险政策和标准;组织拟订养老、失业、工伤等社会保险及其补充保险基金管理和监督办法，编制相关社会保险基金预决算草案。</w:t>
      </w:r>
    </w:p>
    <w:p w14:paraId="41EC0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(五)负责就业、失业和相关社会保险基金预测预警和信息引导;拟订应对预案，实施预防、调节和控制，保持就业形势稳定和社会保险基金总体收支平衡。</w:t>
      </w:r>
    </w:p>
    <w:p w14:paraId="7C3AD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六)统筹职工队伍管理;统筹实施劳动人事争议调解仲裁制度;拟订劳动关系政策，完善劳动关系协调机制;监督落实消除非法使用童工政策和女工、未成年工的特殊劳动保护政策;组织实施劳动保障监察,协调劳动者维权工作,依法查处重大案件。</w:t>
      </w:r>
    </w:p>
    <w:p w14:paraId="2EFDD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(七)牵头推进深化职称制度改革，落实专业技术人员管理和继续教育等政策，负责专业技术人才选拔和培养工作，执行兵团吸引留学人员来兵团(回兵团)工作或定居政策。组织拟订技能人才培养、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评价、使用和激励政策。贯彻落实国家职业资格制度，健全职业技能多元评价政策。</w:t>
      </w:r>
    </w:p>
    <w:p w14:paraId="45EDC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(八)会同有关部门指导事业单位人事制度改革，按照管理权限负责规范事业单位岗位设置、公开招聘、聘用合同等人事综合管理工作，拟订事业单位人员和机关工勤人员管理政策。</w:t>
      </w:r>
    </w:p>
    <w:p w14:paraId="30EB8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(九)会同有关部门组织落实国家表彰奖励制度，综合管理师表彰奖励工作，承担评比达标表彰和师级表彰等工作，根据授权承办以师党委、师名义开展的师级表彰奖励活动。</w:t>
      </w:r>
    </w:p>
    <w:p w14:paraId="42CB9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(十)会同有关部门拟订企事业单位人员工资收入分配制度改革实施意见,促进建立企事业单位人员工资正常增长和支付保障机制;落实企事业单位人员福利和离退休政策。</w:t>
      </w:r>
    </w:p>
    <w:p w14:paraId="53EE2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(十一)会同有关部门拟订农民工工作综合性政策和规划并组织实施，推动相关政策落实，协调解决重点难点问题，维护农民工合法权益。</w:t>
      </w:r>
    </w:p>
    <w:p w14:paraId="46CAE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(十二)完成师党委、师交办的其他任务。</w:t>
      </w:r>
    </w:p>
    <w:p w14:paraId="60290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十三)职能转变。深入推进简政放权、放管结合、优化服务改革，进一步减少行政审批事项，规范和优化对外办理事项，减少职业资格许可和认定等审批事项，贯彻执行国家职业资格目录清单管理制度，加强事中事后监管，创新就业和社会保障等公共服务方式，加强信息共享，提高公共服务水平，依法行使人力资源和社会保障方面的行政职能和行政执法权。</w:t>
      </w:r>
    </w:p>
    <w:p w14:paraId="59F85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三、管辖范围</w:t>
      </w:r>
    </w:p>
    <w:p w14:paraId="79193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新疆生产建设兵团第十二师辖区</w:t>
      </w:r>
    </w:p>
    <w:p w14:paraId="72242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四、执法区域</w:t>
      </w:r>
    </w:p>
    <w:p w14:paraId="698F1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新疆生产建设兵团第十二师辖区</w:t>
      </w:r>
    </w:p>
    <w:p w14:paraId="5A95D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五、办公地址</w:t>
      </w:r>
    </w:p>
    <w:p w14:paraId="5CC85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新疆乌鲁木齐市头屯河区五一农场振华街1777号。</w:t>
      </w:r>
    </w:p>
    <w:p w14:paraId="3D1C7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六、投诉举报电话</w:t>
      </w:r>
    </w:p>
    <w:p w14:paraId="1E712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0991-3781278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131"/>
    <w:rsid w:val="03AC61E4"/>
    <w:rsid w:val="08B1198F"/>
    <w:rsid w:val="10F22B45"/>
    <w:rsid w:val="1D7F1C04"/>
    <w:rsid w:val="1FD941DA"/>
    <w:rsid w:val="26B50755"/>
    <w:rsid w:val="270075A9"/>
    <w:rsid w:val="2EE45D6B"/>
    <w:rsid w:val="3D476420"/>
    <w:rsid w:val="422624CB"/>
    <w:rsid w:val="50B769E4"/>
    <w:rsid w:val="51FD2B1C"/>
    <w:rsid w:val="52A116FA"/>
    <w:rsid w:val="5E551F3A"/>
    <w:rsid w:val="6747066A"/>
    <w:rsid w:val="6ACC3160"/>
    <w:rsid w:val="79825532"/>
    <w:rsid w:val="7A4A42A1"/>
    <w:rsid w:val="7F31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1294</Characters>
  <Lines>0</Lines>
  <Paragraphs>0</Paragraphs>
  <TotalTime>8</TotalTime>
  <ScaleCrop>false</ScaleCrop>
  <LinksUpToDate>false</LinksUpToDate>
  <CharactersWithSpaces>1294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2025-05-13T06:35:00Z</dcterms:created>
  <dc:creator>许磊</dc:creator>
  <cp:lastModifiedBy>X～A</cp:lastModifiedBy>
  <dcterms:modified xsi:type="dcterms:W3CDTF">2025-05-13T07:05:33Z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eyJoZGlkIjoiNWI1NWJlZWY2ZTVlZmJjZDBkZjdjYTBhMDI1MGViYjYiLCJ1c2VySWQiOiIyNTg2OTI5OTQifQ==</vt:lpwstr>
  </property>
  <property fmtid="{D5CDD505-2E9C-101B-9397-08002B2CF9AE}" pid="4" name="ICV">
    <vt:lpwstr>3AE19016FB5A4563A5E9E1DB1CFFADD2_12</vt:lpwstr>
  </property>
</Properties>
</file>