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803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619DF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ahoma" w:hAnsi="Tahoma" w:eastAsia="仿宋_GB2312" w:cs="Tahoma"/>
          <w:i w:val="0"/>
          <w:iCs w:val="0"/>
          <w:caps w:val="0"/>
          <w:color w:val="000000"/>
          <w:spacing w:val="0"/>
          <w:sz w:val="14"/>
          <w:szCs w:val="1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第十二师人力资源和社会保障局执法依据主要有：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《中华人民共和国劳动法》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华人民共和国劳动合同法》《中华人民共和国就业促进法》《中华人民共和国民办教育促进法》《中华人民共和国社会保险法》《未成年人保护法》《人力资源市场暂行条例》《劳动保障监察条例》《中华人民共和国劳动合同法实施条例》《娱乐场所管理条例》《工人考核条例》《工伤保险条例》《失业保险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《社会保险费征缴暂行条例》《事业单位人事管理条例》《社会保险费征缴监督检查办法》《社会保险基金先行支付暂行办法》《社会保险个人权益记录管理办法》《工伤职工劳动能力鉴定管理办法》《工伤保险辅助器具配置管理办法》《劳务派遣行政许可实施办法》《企业年金办法》《工资集体协商试行办法》《工伤认定办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《就业服务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与就业管理规定》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《实施〈中华人民共和国社会保险法〉若干规定》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《人才市场管理规定》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《职业技能鉴定规定》《专业技术人员继续教育规定》《集体合同规定》《社会保险费申报缴纳管理规定》《专业技术人员资格考试违纪违规行为处理规定》《劳务派遣暂行规定》《禁止使用童工规定》《女职工劳动保护特别规定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等。</w:t>
      </w:r>
    </w:p>
    <w:p w14:paraId="47835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77368"/>
    <w:rsid w:val="07CE2A0D"/>
    <w:rsid w:val="0A197F04"/>
    <w:rsid w:val="0A9A31BC"/>
    <w:rsid w:val="0B0B5703"/>
    <w:rsid w:val="0BDC31C7"/>
    <w:rsid w:val="0EAC50D3"/>
    <w:rsid w:val="13C407C9"/>
    <w:rsid w:val="1BCC1AF9"/>
    <w:rsid w:val="1E1E141D"/>
    <w:rsid w:val="2048311A"/>
    <w:rsid w:val="29104C1F"/>
    <w:rsid w:val="294A57BC"/>
    <w:rsid w:val="294F692F"/>
    <w:rsid w:val="30273B58"/>
    <w:rsid w:val="3381002D"/>
    <w:rsid w:val="43183375"/>
    <w:rsid w:val="46DF70EC"/>
    <w:rsid w:val="482B73A4"/>
    <w:rsid w:val="4EB946C7"/>
    <w:rsid w:val="53762B86"/>
    <w:rsid w:val="6138591F"/>
    <w:rsid w:val="67452B44"/>
    <w:rsid w:val="7012112B"/>
    <w:rsid w:val="75E4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2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2025-05-13T04:40:00Z</dcterms:created>
  <dc:creator>许磊</dc:creator>
  <cp:lastModifiedBy>X～A</cp:lastModifiedBy>
  <dcterms:modified xsi:type="dcterms:W3CDTF">2025-05-13T10:21:08Z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eyJoZGlkIjoiNWI1NWJlZWY2ZTVlZmJjZDBkZjdjYTBhMDI1MGViYjYiLCJ1c2VySWQiOiIyNTg2OTI5OTQifQ==</vt:lpwstr>
  </property>
  <property fmtid="{D5CDD505-2E9C-101B-9397-08002B2CF9AE}" pid="4" name="ICV">
    <vt:lpwstr>589ECF9D6F3244518C204F3738559BF6_12</vt:lpwstr>
  </property>
</Properties>
</file>