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关于受理申鹏翔等</w:t>
      </w:r>
      <w:r>
        <w:rPr>
          <w:rFonts w:hint="eastAsia" w:ascii="方正小标宋简体" w:hAnsi="方正小标宋简体" w:eastAsia="方正小标宋简体" w:cs="方正小标宋_GBK"/>
          <w:sz w:val="44"/>
          <w:szCs w:val="44"/>
          <w:lang w:val="en-US" w:eastAsia="zh-CN"/>
        </w:rPr>
        <w:t>9</w:t>
      </w:r>
      <w:r>
        <w:rPr>
          <w:rFonts w:hint="eastAsia" w:ascii="方正小标宋简体" w:hAnsi="方正小标宋简体" w:eastAsia="方正小标宋简体" w:cs="方正小标宋_GBK"/>
          <w:sz w:val="44"/>
          <w:szCs w:val="44"/>
        </w:rPr>
        <w:t>人工伤认定申请的</w:t>
      </w:r>
    </w:p>
    <w:p w14:paraId="553BD9FD">
      <w:pPr>
        <w:keepNext/>
        <w:keepLines/>
        <w:spacing w:before="100" w:beforeAutospacing="1" w:after="100" w:afterAutospacing="1" w:line="700" w:lineRule="exact"/>
        <w:contextualSpacing/>
        <w:jc w:val="center"/>
        <w:outlineLvl w:val="1"/>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公   示</w:t>
      </w:r>
    </w:p>
    <w:p w14:paraId="25A831CA">
      <w:pPr>
        <w:keepNext/>
        <w:keepLines/>
        <w:spacing w:before="100" w:beforeAutospacing="1" w:after="100" w:afterAutospacing="1" w:line="560" w:lineRule="exact"/>
        <w:ind w:firstLine="3520" w:firstLineChars="1100"/>
        <w:contextualSpacing/>
        <w:outlineLvl w:val="1"/>
        <w:rPr>
          <w:rFonts w:hint="eastAsia" w:ascii="黑体" w:hAnsi="黑体" w:eastAsia="黑体" w:cs="黑体"/>
          <w:spacing w:val="-20"/>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5</w:t>
      </w:r>
    </w:p>
    <w:p w14:paraId="4C8B8586">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1.新疆生产建设兵团第十二师公安局申鹏翔申请工伤的有关信息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2025年5月16日</w:t>
      </w:r>
      <w:r>
        <w:rPr>
          <w:rFonts w:ascii="Times New Roman" w:hAnsi="Times New Roman" w:eastAsia="仿宋_GB2312"/>
          <w:sz w:val="32"/>
          <w:szCs w:val="32"/>
        </w:rPr>
        <w:t>受理了新疆生产建设兵团第十二师公安局申鹏翔工伤认定申请，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受伤害职工姓名：申鹏翔，性别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48</w:t>
      </w:r>
      <w:r>
        <w:rPr>
          <w:rFonts w:ascii="Times New Roman" w:hAnsi="Times New Roman" w:eastAsia="仿宋_GB2312"/>
          <w:sz w:val="32"/>
          <w:szCs w:val="32"/>
        </w:rPr>
        <w:t>岁，工作岗位</w:t>
      </w:r>
      <w:r>
        <w:rPr>
          <w:rFonts w:hint="eastAsia" w:ascii="Times New Roman" w:hAnsi="Times New Roman" w:eastAsia="仿宋_GB2312"/>
          <w:sz w:val="32"/>
          <w:szCs w:val="32"/>
        </w:rPr>
        <w:t>：干部</w:t>
      </w:r>
      <w:r>
        <w:rPr>
          <w:rFonts w:ascii="Times New Roman" w:hAnsi="Times New Roman" w:eastAsia="仿宋_GB2312"/>
          <w:sz w:val="32"/>
          <w:szCs w:val="32"/>
        </w:rPr>
        <w:t>。受伤时间：2025年4月25日，受伤地点</w:t>
      </w:r>
      <w:r>
        <w:rPr>
          <w:rFonts w:hint="eastAsia" w:ascii="Times New Roman" w:hAnsi="Times New Roman" w:eastAsia="仿宋_GB2312"/>
          <w:sz w:val="32"/>
          <w:szCs w:val="32"/>
        </w:rPr>
        <w:t>：第十二师公安局办公楼六楼608办公室</w:t>
      </w:r>
      <w:r>
        <w:rPr>
          <w:rFonts w:ascii="Times New Roman" w:hAnsi="Times New Roman" w:eastAsia="仿宋_GB2312"/>
          <w:sz w:val="32"/>
          <w:szCs w:val="32"/>
        </w:rPr>
        <w:t>，受伤部位：1.21牙脱位（完全性)；2.13、22牙震荡；3.12、11牙列缺损</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：取文件过程中摔倒受伤。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申鹏翔于2025年4月25日13时22分许在十二师公安局办公楼六楼608办公室办公期间，起身到文件柜取完文件转身时摔倒，嘴巴磕到桌角处受伤。同日前往新疆生产建设兵团医院诊治。诊断为：1.21牙脱位（完全性)；2.13、22牙震荡；3.12、11牙列缺损。</w:t>
      </w:r>
    </w:p>
    <w:p w14:paraId="47E9AF1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2.新疆希望爱登堡电梯有限公司伏文胜申请工伤的有关信息</w:t>
      </w:r>
    </w:p>
    <w:p w14:paraId="7ACD4D2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2025年5月8日</w:t>
      </w:r>
      <w:r>
        <w:rPr>
          <w:rFonts w:ascii="Times New Roman" w:hAnsi="Times New Roman" w:eastAsia="仿宋_GB2312"/>
          <w:sz w:val="32"/>
          <w:szCs w:val="32"/>
        </w:rPr>
        <w:t>受理了新疆希望爱登堡电梯有限公司伏文胜工伤认定申请，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7693B4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受伤害职工姓名：伏文胜，性别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：电梯维修员</w:t>
      </w:r>
      <w:r>
        <w:rPr>
          <w:rFonts w:ascii="Times New Roman" w:hAnsi="Times New Roman" w:eastAsia="仿宋_GB2312"/>
          <w:sz w:val="32"/>
          <w:szCs w:val="32"/>
        </w:rPr>
        <w:t>。受伤时间：2024年8月17日，受伤地点</w:t>
      </w:r>
      <w:r>
        <w:rPr>
          <w:rFonts w:hint="eastAsia" w:ascii="Times New Roman" w:hAnsi="Times New Roman" w:eastAsia="仿宋_GB2312"/>
          <w:sz w:val="32"/>
          <w:szCs w:val="32"/>
        </w:rPr>
        <w:t>：五一农场十二师市民中心</w:t>
      </w:r>
      <w:r>
        <w:rPr>
          <w:rFonts w:ascii="Times New Roman" w:hAnsi="Times New Roman" w:eastAsia="仿宋_GB2312"/>
          <w:sz w:val="32"/>
          <w:szCs w:val="32"/>
        </w:rPr>
        <w:t>，受伤部位：1.左跟骨、腓骨远端、第五跖骨基底部骨折；2.右胫腓骨近端骨折；3.右膝创伤性关节炎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：检修电梯时摔落受伤。</w:t>
      </w:r>
    </w:p>
    <w:p w14:paraId="0AE2A78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伏文胜于2024年8月17日13时20分许，因十二师市民中心电梯故障，其在下底坑检修开关时从爬梯上摔落受伤。同日被送往新疆医科大学第六附属医院诊治。诊断为：1.左跟骨、腓骨远端、第五跖骨基底部骨折；2.右胫腓骨近端骨折；3.右膝创伤性关节炎。</w:t>
      </w:r>
    </w:p>
    <w:p w14:paraId="7738727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3.新疆天润北亭牧业有限公司热汗古丽·亚森申请工伤的有关信息</w:t>
      </w:r>
    </w:p>
    <w:p w14:paraId="722755A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2025年5月12日</w:t>
      </w:r>
      <w:r>
        <w:rPr>
          <w:rFonts w:ascii="Times New Roman" w:hAnsi="Times New Roman" w:eastAsia="仿宋_GB2312"/>
          <w:sz w:val="32"/>
          <w:szCs w:val="32"/>
        </w:rPr>
        <w:t>受理了新疆天润北亭牧业有限公司热汗古丽·亚森工伤认定申请，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CB076C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受伤害职工姓名：热汗古丽·亚森，性别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：犊牛饲养员</w:t>
      </w:r>
      <w:r>
        <w:rPr>
          <w:rFonts w:ascii="Times New Roman" w:hAnsi="Times New Roman" w:eastAsia="仿宋_GB2312"/>
          <w:sz w:val="32"/>
          <w:szCs w:val="32"/>
        </w:rPr>
        <w:t>。受伤时间：2024年8月31日，受伤地点</w:t>
      </w:r>
      <w:r>
        <w:rPr>
          <w:rFonts w:hint="eastAsia" w:ascii="Times New Roman" w:hAnsi="Times New Roman" w:eastAsia="仿宋_GB2312"/>
          <w:sz w:val="32"/>
          <w:szCs w:val="32"/>
        </w:rPr>
        <w:t>：新疆天润北亭牧业有限公司犊牛岛犊牛厨房门口</w:t>
      </w:r>
      <w:r>
        <w:rPr>
          <w:rFonts w:ascii="Times New Roman" w:hAnsi="Times New Roman" w:eastAsia="仿宋_GB2312"/>
          <w:sz w:val="32"/>
          <w:szCs w:val="32"/>
        </w:rPr>
        <w:t>，受伤部位：1.开放性踇趾骨折（右足踇趾）；2.趾开放性伤口伴有趾甲损坏（右足踇趾）；3.下肢撕脱伤（右足踇趾）</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：盖井盖时砸伤右脚趾。</w:t>
      </w:r>
    </w:p>
    <w:p w14:paraId="1B2200D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热汗古丽·亚森于2024年8月31日18时55分许在公司犊牛岛犊牛厨房门口清洗完犊牛食盆将水倒入下水井后，在盖井盖时砸伤右脚趾。同日前往阜康市人民医院检查，并于次日凌晨在新疆医科大学第六附属医院住院治疗。诊断为：1.开放性踇趾骨折（右足踇趾）；2.趾开放性伤口伴有趾甲损坏（右足踇趾）；3.下肢撕脱伤（右足踇趾）。</w:t>
      </w:r>
    </w:p>
    <w:p w14:paraId="5E448C2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4.新疆天润北亭牧业有限公司努尔依力·依明申请工伤的有关信息</w:t>
      </w:r>
    </w:p>
    <w:p w14:paraId="06E0CE91">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2025年5月12日</w:t>
      </w:r>
      <w:r>
        <w:rPr>
          <w:rFonts w:ascii="Times New Roman" w:hAnsi="Times New Roman" w:eastAsia="仿宋_GB2312"/>
          <w:sz w:val="32"/>
          <w:szCs w:val="32"/>
        </w:rPr>
        <w:t>受理了新疆天润北亭牧业有限公司努尔依力·依明工伤认定申请，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D45ADC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受伤害职工姓名：努尔依力·依明，性别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：挤奶工</w:t>
      </w:r>
      <w:r>
        <w:rPr>
          <w:rFonts w:ascii="Times New Roman" w:hAnsi="Times New Roman" w:eastAsia="仿宋_GB2312"/>
          <w:sz w:val="32"/>
          <w:szCs w:val="32"/>
        </w:rPr>
        <w:t>。受伤时间：2024年10月4日，受伤地点</w:t>
      </w:r>
      <w:r>
        <w:rPr>
          <w:rFonts w:hint="eastAsia" w:ascii="Times New Roman" w:hAnsi="Times New Roman" w:eastAsia="仿宋_GB2312"/>
          <w:sz w:val="32"/>
          <w:szCs w:val="32"/>
        </w:rPr>
        <w:t>：新疆天润北亭牧业有限公司大奶厅北台转盘前巡杯处</w:t>
      </w:r>
      <w:r>
        <w:rPr>
          <w:rFonts w:ascii="Times New Roman" w:hAnsi="Times New Roman" w:eastAsia="仿宋_GB2312"/>
          <w:sz w:val="32"/>
          <w:szCs w:val="32"/>
        </w:rPr>
        <w:t>，受伤部位：1.手第一掌指关节脱位；2.左手第一掌指关节囊破裂；3.左手拇指远节指骨基底撕脱骨折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：挤奶补杯时左手被牛踢伤。</w:t>
      </w:r>
    </w:p>
    <w:p w14:paraId="4D59AC8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努尔依力·依明于2024年10月4日17时30分许在新疆天润北亭牧业有限公司奶厅北台转盘前巡杯处进行挤奶补杯工作时，被牛踢伤左手。同日前往阜康市人民医院、新疆医科大学第六附属医院检查，10月8日在新疆医科大学第六附属医院住院治疗。诊断为：1.手第一掌指关节脱位；2.左手第一掌指关节囊破裂；3.左手拇指远节指骨基底撕脱骨折。</w:t>
      </w:r>
    </w:p>
    <w:p w14:paraId="2E6F887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5.四川省疆旅建设工程有限公司魏开才申请工伤的有关信息</w:t>
      </w:r>
    </w:p>
    <w:p w14:paraId="7170967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2025年5月16日</w:t>
      </w:r>
      <w:r>
        <w:rPr>
          <w:rFonts w:ascii="Times New Roman" w:hAnsi="Times New Roman" w:eastAsia="仿宋_GB2312"/>
          <w:sz w:val="32"/>
          <w:szCs w:val="32"/>
        </w:rPr>
        <w:t>受理了四川省疆旅建设工程有限公司魏开才工伤认定申请，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87DDDA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受伤害职工姓名：魏开才，性别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。受伤时间：2025年2月21日，受伤地点</w:t>
      </w:r>
      <w:r>
        <w:rPr>
          <w:rFonts w:hint="eastAsia" w:ascii="Times New Roman" w:hAnsi="Times New Roman" w:eastAsia="仿宋_GB2312"/>
          <w:sz w:val="32"/>
          <w:szCs w:val="32"/>
        </w:rPr>
        <w:t>：乌鲁木齐市头屯河区兵团十二师三坪农场育坪街111号21号商铺</w:t>
      </w:r>
      <w:r>
        <w:rPr>
          <w:rFonts w:ascii="Times New Roman" w:hAnsi="Times New Roman" w:eastAsia="仿宋_GB2312"/>
          <w:sz w:val="32"/>
          <w:szCs w:val="32"/>
        </w:rPr>
        <w:t>，受伤部位：1.左手中指单指不全切断；2.左手中指指神经损伤(双侧指固有神经)；3.左手中指创伤性指动脉破裂(双侧指固有动脉)；4.左手中指肌腱损伤(屈指深、伸指肌腱)；5.左手中指指间关节副韧带断裂 ；6.左手中指关节囊损伤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：切割木条时割伤左手指。</w:t>
      </w:r>
    </w:p>
    <w:p w14:paraId="77AB140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魏开才于2025年2月21日7时30分许在三坪农场育坪街111号21号商铺使用切割机切割木条时割伤左手指。同日被送往新疆维吾尔自治区人民医院诊治。诊断为：1.左手中指单指不全切断；2.左手中指指神经损伤(双侧指固有神经)；3.左手中指创伤性指动脉破裂(双侧指固有动脉)；4.左手中指肌腱损伤(屈指深、伸指肌腱)；5.左手中指指间关节副韧带断裂 ；6.左手中指关节囊损伤。</w:t>
      </w:r>
    </w:p>
    <w:p w14:paraId="3E7C0D2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6.何登玉申请工伤的有关信息</w:t>
      </w:r>
    </w:p>
    <w:p w14:paraId="1C852F8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2025年4月14日</w:t>
      </w:r>
      <w:r>
        <w:rPr>
          <w:rFonts w:ascii="Times New Roman" w:hAnsi="Times New Roman" w:eastAsia="仿宋_GB2312"/>
          <w:sz w:val="32"/>
          <w:szCs w:val="32"/>
        </w:rPr>
        <w:t>受理了何登玉工伤认定申请，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D426CC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受伤害职工姓名：何登玉，性别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。受伤时间：2023</w:t>
      </w:r>
      <w:r>
        <w:rPr>
          <w:rFonts w:hint="eastAsia" w:ascii="Times New Roman" w:hAnsi="Times New Roman" w:eastAsia="仿宋_GB2312"/>
          <w:sz w:val="32"/>
          <w:szCs w:val="32"/>
          <w:lang w:eastAsia="zh-CN"/>
        </w:rPr>
        <w:t>年</w:t>
      </w:r>
      <w:r>
        <w:rPr>
          <w:rFonts w:ascii="Times New Roman" w:hAnsi="Times New Roman" w:eastAsia="仿宋_GB2312"/>
          <w:sz w:val="32"/>
          <w:szCs w:val="32"/>
        </w:rPr>
        <w:t>12</w:t>
      </w:r>
      <w:r>
        <w:rPr>
          <w:rFonts w:hint="eastAsia" w:ascii="Times New Roman" w:hAnsi="Times New Roman" w:eastAsia="仿宋_GB2312"/>
          <w:sz w:val="32"/>
          <w:szCs w:val="32"/>
          <w:lang w:eastAsia="zh-CN"/>
        </w:rPr>
        <w:t>月</w:t>
      </w:r>
      <w:r>
        <w:rPr>
          <w:rFonts w:ascii="Times New Roman" w:hAnsi="Times New Roman" w:eastAsia="仿宋_GB2312"/>
          <w:sz w:val="32"/>
          <w:szCs w:val="32"/>
        </w:rPr>
        <w:t>2</w:t>
      </w:r>
      <w:r>
        <w:rPr>
          <w:rFonts w:hint="eastAsia" w:ascii="Times New Roman" w:hAnsi="Times New Roman" w:eastAsia="仿宋_GB2312"/>
          <w:sz w:val="32"/>
          <w:szCs w:val="32"/>
          <w:lang w:eastAsia="zh-CN"/>
        </w:rPr>
        <w:t>日</w:t>
      </w:r>
      <w:r>
        <w:rPr>
          <w:rFonts w:ascii="Times New Roman" w:hAnsi="Times New Roman" w:eastAsia="仿宋_GB2312"/>
          <w:sz w:val="32"/>
          <w:szCs w:val="32"/>
        </w:rPr>
        <w:t>，受伤地点</w:t>
      </w:r>
      <w:r>
        <w:rPr>
          <w:rFonts w:hint="eastAsia" w:ascii="Times New Roman" w:hAnsi="Times New Roman" w:eastAsia="仿宋_GB2312"/>
          <w:sz w:val="32"/>
          <w:szCs w:val="32"/>
        </w:rPr>
        <w:t>：乌鲁木齐市和晟华诚塑料制品有限责任公司车间</w:t>
      </w:r>
      <w:r>
        <w:rPr>
          <w:rFonts w:ascii="Times New Roman" w:hAnsi="Times New Roman" w:eastAsia="仿宋_GB2312"/>
          <w:sz w:val="32"/>
          <w:szCs w:val="32"/>
        </w:rPr>
        <w:t>，受伤部位：1.左中指末节指体压砸伤；2.左中指末节开放性血管损伤；3.左中指末节开放性神经损伤；4.左中指甲床损伤；5.左中指末节开放粉碎性指骨骨折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：操作生产机械时被机械压伤左手指。</w:t>
      </w:r>
    </w:p>
    <w:p w14:paraId="1162FF9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何登玉于2023年12月2日11时许在乌鲁木齐市和晟华诚塑料制品有限责任公司车间操作生产机械时左手指被机械压伤。同日被送往新疆维吾尔自治区第三人民医院诊治。诊断为：1.左中指末节指体压砸伤；2.左中指末节开放性血管损伤；3.左中指末节开放性神经损伤；4.左中指甲床损伤；5.左中指末节开放粉碎性指骨骨折。</w:t>
      </w:r>
    </w:p>
    <w:p w14:paraId="2877EB0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7.布艾吉尔姑·达吾提申请工伤的有关信息</w:t>
      </w:r>
    </w:p>
    <w:p w14:paraId="0642225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2025年4月14日</w:t>
      </w:r>
      <w:r>
        <w:rPr>
          <w:rFonts w:ascii="Times New Roman" w:hAnsi="Times New Roman" w:eastAsia="仿宋_GB2312"/>
          <w:sz w:val="32"/>
          <w:szCs w:val="32"/>
        </w:rPr>
        <w:t>受理了布艾吉尔姑·达吾提工伤认定申请，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729D95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受伤害职工姓名：布艾吉尔姑·达吾提，性别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：环卫工</w:t>
      </w:r>
      <w:r>
        <w:rPr>
          <w:rFonts w:ascii="Times New Roman" w:hAnsi="Times New Roman" w:eastAsia="仿宋_GB2312"/>
          <w:sz w:val="32"/>
          <w:szCs w:val="32"/>
        </w:rPr>
        <w:t>。受伤时间：2024</w:t>
      </w:r>
      <w:r>
        <w:rPr>
          <w:rFonts w:hint="eastAsia" w:ascii="Times New Roman" w:hAnsi="Times New Roman" w:eastAsia="仿宋_GB2312"/>
          <w:sz w:val="32"/>
          <w:szCs w:val="32"/>
          <w:lang w:eastAsia="zh-CN"/>
        </w:rPr>
        <w:t>年</w:t>
      </w:r>
      <w:r>
        <w:rPr>
          <w:rFonts w:ascii="Times New Roman" w:hAnsi="Times New Roman" w:eastAsia="仿宋_GB2312"/>
          <w:sz w:val="32"/>
          <w:szCs w:val="32"/>
        </w:rPr>
        <w:t>10</w:t>
      </w:r>
      <w:r>
        <w:rPr>
          <w:rFonts w:hint="eastAsia" w:ascii="Times New Roman" w:hAnsi="Times New Roman" w:eastAsia="仿宋_GB2312"/>
          <w:sz w:val="32"/>
          <w:szCs w:val="32"/>
          <w:lang w:eastAsia="zh-CN"/>
        </w:rPr>
        <w:t>月</w:t>
      </w:r>
      <w:r>
        <w:rPr>
          <w:rFonts w:ascii="Times New Roman" w:hAnsi="Times New Roman" w:eastAsia="仿宋_GB2312"/>
          <w:sz w:val="32"/>
          <w:szCs w:val="32"/>
        </w:rPr>
        <w:t>17</w:t>
      </w:r>
      <w:r>
        <w:rPr>
          <w:rFonts w:hint="eastAsia" w:ascii="Times New Roman" w:hAnsi="Times New Roman" w:eastAsia="仿宋_GB2312"/>
          <w:sz w:val="32"/>
          <w:szCs w:val="32"/>
          <w:lang w:eastAsia="zh-CN"/>
        </w:rPr>
        <w:t>日</w:t>
      </w:r>
      <w:r>
        <w:rPr>
          <w:rFonts w:ascii="Times New Roman" w:hAnsi="Times New Roman" w:eastAsia="仿宋_GB2312"/>
          <w:sz w:val="32"/>
          <w:szCs w:val="32"/>
        </w:rPr>
        <w:t>，受伤地点</w:t>
      </w:r>
      <w:r>
        <w:rPr>
          <w:rFonts w:hint="eastAsia" w:ascii="Times New Roman" w:hAnsi="Times New Roman" w:eastAsia="仿宋_GB2312"/>
          <w:sz w:val="32"/>
          <w:szCs w:val="32"/>
        </w:rPr>
        <w:t>：第十二师头屯河农场屯坪南路与朝阳街丁字路口</w:t>
      </w:r>
      <w:r>
        <w:rPr>
          <w:rFonts w:ascii="Times New Roman" w:hAnsi="Times New Roman" w:eastAsia="仿宋_GB2312"/>
          <w:sz w:val="32"/>
          <w:szCs w:val="32"/>
        </w:rPr>
        <w:t>，受伤部位：左足舟骨及楔骨撕脱骨折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：从事保洁工作时被小型客车撞伤。</w:t>
      </w:r>
    </w:p>
    <w:p w14:paraId="57C44D6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布艾吉尔姑·达吾提于2024年10月17日9时27分许在头屯河农场屯坪南路与朝阳街丁字路口从事保洁工作时，被一辆小型普通客车撞伤。新疆三坪垦区公安局交通警察大队出具道路交通事故认定书载明：当事人布艾吉尔姑·达吾提无责任。同日被送往乌鲁木齐经济技术开发区（头屯河区）第二人民医院诊治。诊断为：左足舟骨及楔骨撕脱骨折。</w:t>
      </w:r>
    </w:p>
    <w:p w14:paraId="601C335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8.唐志平申请工伤的有关信息</w:t>
      </w:r>
    </w:p>
    <w:p w14:paraId="6B49C0C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2025年4月14日</w:t>
      </w:r>
      <w:r>
        <w:rPr>
          <w:rFonts w:ascii="Times New Roman" w:hAnsi="Times New Roman" w:eastAsia="仿宋_GB2312"/>
          <w:sz w:val="32"/>
          <w:szCs w:val="32"/>
        </w:rPr>
        <w:t>受理了唐志平工伤认定申请，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1D4175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受伤害职工姓名：唐志平，性别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岁，工作岗位</w:t>
      </w:r>
      <w:r>
        <w:rPr>
          <w:rFonts w:hint="eastAsia" w:ascii="Times New Roman" w:hAnsi="Times New Roman" w:eastAsia="仿宋_GB2312"/>
          <w:sz w:val="32"/>
          <w:szCs w:val="32"/>
        </w:rPr>
        <w:t>：电工</w:t>
      </w:r>
      <w:r>
        <w:rPr>
          <w:rFonts w:ascii="Times New Roman" w:hAnsi="Times New Roman" w:eastAsia="仿宋_GB2312"/>
          <w:sz w:val="32"/>
          <w:szCs w:val="32"/>
        </w:rPr>
        <w:t>。受伤时间：2023</w:t>
      </w:r>
      <w:r>
        <w:rPr>
          <w:rFonts w:hint="eastAsia" w:ascii="Times New Roman" w:hAnsi="Times New Roman" w:eastAsia="仿宋_GB2312"/>
          <w:sz w:val="32"/>
          <w:szCs w:val="32"/>
          <w:lang w:eastAsia="zh-CN"/>
        </w:rPr>
        <w:t>年</w:t>
      </w:r>
      <w:r>
        <w:rPr>
          <w:rFonts w:ascii="Times New Roman" w:hAnsi="Times New Roman" w:eastAsia="仿宋_GB2312"/>
          <w:sz w:val="32"/>
          <w:szCs w:val="32"/>
        </w:rPr>
        <w:t>11</w:t>
      </w:r>
      <w:r>
        <w:rPr>
          <w:rFonts w:hint="eastAsia" w:ascii="Times New Roman" w:hAnsi="Times New Roman" w:eastAsia="仿宋_GB2312"/>
          <w:sz w:val="32"/>
          <w:szCs w:val="32"/>
          <w:lang w:eastAsia="zh-CN"/>
        </w:rPr>
        <w:t>月</w:t>
      </w:r>
      <w:r>
        <w:rPr>
          <w:rFonts w:ascii="Times New Roman" w:hAnsi="Times New Roman" w:eastAsia="仿宋_GB2312"/>
          <w:sz w:val="32"/>
          <w:szCs w:val="32"/>
        </w:rPr>
        <w:t>19</w:t>
      </w:r>
      <w:r>
        <w:rPr>
          <w:rFonts w:hint="eastAsia" w:ascii="Times New Roman" w:hAnsi="Times New Roman" w:eastAsia="仿宋_GB2312"/>
          <w:sz w:val="32"/>
          <w:szCs w:val="32"/>
          <w:lang w:eastAsia="zh-CN"/>
        </w:rPr>
        <w:t>日</w:t>
      </w:r>
      <w:r>
        <w:rPr>
          <w:rFonts w:ascii="Times New Roman" w:hAnsi="Times New Roman" w:eastAsia="仿宋_GB2312"/>
          <w:sz w:val="32"/>
          <w:szCs w:val="32"/>
        </w:rPr>
        <w:t>，受伤地点</w:t>
      </w:r>
      <w:r>
        <w:rPr>
          <w:rFonts w:hint="eastAsia" w:ascii="Times New Roman" w:hAnsi="Times New Roman" w:eastAsia="仿宋_GB2312"/>
          <w:sz w:val="32"/>
          <w:szCs w:val="32"/>
        </w:rPr>
        <w:t>：新疆亚中机电国际物流港二标段项目工地</w:t>
      </w:r>
      <w:r>
        <w:rPr>
          <w:rFonts w:ascii="Times New Roman" w:hAnsi="Times New Roman" w:eastAsia="仿宋_GB2312"/>
          <w:sz w:val="32"/>
          <w:szCs w:val="32"/>
        </w:rPr>
        <w:t>，受伤部位：1.左侧腰骶横突骨折（L1、L2）；2.左侧胸部挫伤；3.腰部挫伤；4.腰椎间盘突出</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：穿电线时从梯子上摔落受伤。</w:t>
      </w:r>
    </w:p>
    <w:p w14:paraId="56B2322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唐志平于2023年11月19日在新疆昌永建设工程有限公司分包的新疆亚中机电国际物流港二标段项目彩钢板房穿电线时从梯子上摔落受伤。同日被送往乌鲁木齐市米东区人民医院诊治。诊断为：1.左侧腰骶横突骨折（L1、L2）；2.左侧胸部挫伤；3.腰部挫伤；4.腰椎间盘突出。</w:t>
      </w:r>
    </w:p>
    <w:p w14:paraId="49B091B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9.胡尔曼别克·哈木扎申请工伤的有关信息</w:t>
      </w:r>
    </w:p>
    <w:p w14:paraId="1C46C27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2025年4月7日</w:t>
      </w:r>
      <w:r>
        <w:rPr>
          <w:rFonts w:ascii="Times New Roman" w:hAnsi="Times New Roman" w:eastAsia="仿宋_GB2312"/>
          <w:sz w:val="32"/>
          <w:szCs w:val="32"/>
        </w:rPr>
        <w:t>受理了胡尔曼别克·哈木扎工伤认定申请，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F0712B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受伤害职工姓名：胡尔曼别克·哈木扎，性别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37</w:t>
      </w:r>
      <w:r>
        <w:rPr>
          <w:rFonts w:ascii="Times New Roman" w:hAnsi="Times New Roman" w:eastAsia="仿宋_GB2312"/>
          <w:sz w:val="32"/>
          <w:szCs w:val="32"/>
        </w:rPr>
        <w:t>岁，工作岗位</w:t>
      </w:r>
      <w:r>
        <w:rPr>
          <w:rFonts w:hint="eastAsia" w:ascii="Times New Roman" w:hAnsi="Times New Roman" w:eastAsia="仿宋_GB2312"/>
          <w:sz w:val="32"/>
          <w:szCs w:val="32"/>
        </w:rPr>
        <w:t>：驾驶员</w:t>
      </w:r>
      <w:r>
        <w:rPr>
          <w:rFonts w:ascii="Times New Roman" w:hAnsi="Times New Roman" w:eastAsia="仿宋_GB2312"/>
          <w:sz w:val="32"/>
          <w:szCs w:val="32"/>
        </w:rPr>
        <w:t>。受伤时间：2024</w:t>
      </w:r>
      <w:r>
        <w:rPr>
          <w:rFonts w:hint="eastAsia" w:ascii="Times New Roman" w:hAnsi="Times New Roman" w:eastAsia="仿宋_GB2312"/>
          <w:sz w:val="32"/>
          <w:szCs w:val="32"/>
          <w:lang w:eastAsia="zh-CN"/>
        </w:rPr>
        <w:t>年</w:t>
      </w:r>
      <w:bookmarkStart w:id="0" w:name="_GoBack"/>
      <w:r>
        <w:rPr>
          <w:rFonts w:ascii="Times New Roman" w:hAnsi="Times New Roman" w:eastAsia="仿宋_GB2312"/>
          <w:sz w:val="32"/>
          <w:szCs w:val="32"/>
        </w:rPr>
        <w:t>3</w:t>
      </w:r>
      <w:bookmarkEnd w:id="0"/>
      <w:r>
        <w:rPr>
          <w:rFonts w:hint="eastAsia" w:ascii="Times New Roman" w:hAnsi="Times New Roman" w:eastAsia="仿宋_GB2312"/>
          <w:sz w:val="32"/>
          <w:szCs w:val="32"/>
          <w:lang w:eastAsia="zh-CN"/>
        </w:rPr>
        <w:t>月</w:t>
      </w:r>
      <w:r>
        <w:rPr>
          <w:rFonts w:ascii="Times New Roman" w:hAnsi="Times New Roman" w:eastAsia="仿宋_GB2312"/>
          <w:sz w:val="32"/>
          <w:szCs w:val="32"/>
        </w:rPr>
        <w:t>4</w:t>
      </w:r>
      <w:r>
        <w:rPr>
          <w:rFonts w:hint="eastAsia" w:ascii="Times New Roman" w:hAnsi="Times New Roman" w:eastAsia="仿宋_GB2312"/>
          <w:sz w:val="32"/>
          <w:szCs w:val="32"/>
          <w:lang w:eastAsia="zh-CN"/>
        </w:rPr>
        <w:t>日</w:t>
      </w:r>
      <w:r>
        <w:rPr>
          <w:rFonts w:ascii="Times New Roman" w:hAnsi="Times New Roman" w:eastAsia="仿宋_GB2312"/>
          <w:sz w:val="32"/>
          <w:szCs w:val="32"/>
        </w:rPr>
        <w:t>，受伤地点</w:t>
      </w:r>
      <w:r>
        <w:rPr>
          <w:rFonts w:hint="eastAsia" w:ascii="Times New Roman" w:hAnsi="Times New Roman" w:eastAsia="仿宋_GB2312"/>
          <w:sz w:val="32"/>
          <w:szCs w:val="32"/>
        </w:rPr>
        <w:t>：第十二师104团红吉线县国道216新疆兴帮物流园路段</w:t>
      </w:r>
      <w:r>
        <w:rPr>
          <w:rFonts w:ascii="Times New Roman" w:hAnsi="Times New Roman" w:eastAsia="仿宋_GB2312"/>
          <w:sz w:val="32"/>
          <w:szCs w:val="32"/>
        </w:rPr>
        <w:t>，受伤部位：1.肘关节骨折（右）；2.孟氏骨折右</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：送货途中发生交通事故受伤。</w:t>
      </w:r>
    </w:p>
    <w:p w14:paraId="3ACBA97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胡尔曼别克·哈木扎按照温朋辉安排于2024年3月4日驾驶新A0RV59货车前往八钢送货途中，在第十二师104团红吉线县国道216新疆兴帮物流园路段发生交通事故受伤。新疆乌鲁木齐垦区公安局交通警察大队出具道路交通事故认定书载明：当事人胡尔曼别克·哈木扎负全部责任。同日被送往新疆维吾尔自治区中医医院诊治。</w:t>
      </w:r>
    </w:p>
    <w:p w14:paraId="0B293A15">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0F600D66"/>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94650C"/>
    <w:rsid w:val="04CB3A39"/>
    <w:rsid w:val="05250C92"/>
    <w:rsid w:val="065458C4"/>
    <w:rsid w:val="06C47BFA"/>
    <w:rsid w:val="08607B31"/>
    <w:rsid w:val="0A5922DF"/>
    <w:rsid w:val="0B4A515E"/>
    <w:rsid w:val="0B5F1F91"/>
    <w:rsid w:val="0C52111B"/>
    <w:rsid w:val="0D841421"/>
    <w:rsid w:val="0E015F44"/>
    <w:rsid w:val="0EB775D4"/>
    <w:rsid w:val="0EBE4E06"/>
    <w:rsid w:val="0F600D66"/>
    <w:rsid w:val="0F950F2E"/>
    <w:rsid w:val="0FFD54BA"/>
    <w:rsid w:val="10121A41"/>
    <w:rsid w:val="10DB3A4D"/>
    <w:rsid w:val="117D2E72"/>
    <w:rsid w:val="119B4F8B"/>
    <w:rsid w:val="11FF3E7F"/>
    <w:rsid w:val="12771554"/>
    <w:rsid w:val="12827E45"/>
    <w:rsid w:val="12AA42BE"/>
    <w:rsid w:val="138B1052"/>
    <w:rsid w:val="189928AF"/>
    <w:rsid w:val="191E44B9"/>
    <w:rsid w:val="1AB71D4A"/>
    <w:rsid w:val="1AB7208C"/>
    <w:rsid w:val="1AC86C0F"/>
    <w:rsid w:val="1C8B27CB"/>
    <w:rsid w:val="1D570900"/>
    <w:rsid w:val="1D5D5E30"/>
    <w:rsid w:val="1DB539BD"/>
    <w:rsid w:val="1E5E488E"/>
    <w:rsid w:val="1E7A431B"/>
    <w:rsid w:val="1EA955FF"/>
    <w:rsid w:val="208634A2"/>
    <w:rsid w:val="286415C3"/>
    <w:rsid w:val="2A6A16C7"/>
    <w:rsid w:val="2C9B4D5C"/>
    <w:rsid w:val="2CDD6876"/>
    <w:rsid w:val="2DE15FE9"/>
    <w:rsid w:val="2DF90DCE"/>
    <w:rsid w:val="30C45E54"/>
    <w:rsid w:val="31832F7F"/>
    <w:rsid w:val="32E26CF2"/>
    <w:rsid w:val="33B80841"/>
    <w:rsid w:val="3A2F07E2"/>
    <w:rsid w:val="3BD35872"/>
    <w:rsid w:val="3CEC0589"/>
    <w:rsid w:val="3D702AE2"/>
    <w:rsid w:val="41594C8A"/>
    <w:rsid w:val="41BA6481"/>
    <w:rsid w:val="41C54C6D"/>
    <w:rsid w:val="42C62CF3"/>
    <w:rsid w:val="43985C9F"/>
    <w:rsid w:val="43CE3691"/>
    <w:rsid w:val="43F9776B"/>
    <w:rsid w:val="44B21FEC"/>
    <w:rsid w:val="453E1B89"/>
    <w:rsid w:val="48B06F92"/>
    <w:rsid w:val="4B157580"/>
    <w:rsid w:val="4EC0561C"/>
    <w:rsid w:val="4F4F57E2"/>
    <w:rsid w:val="50131BB5"/>
    <w:rsid w:val="501D68B6"/>
    <w:rsid w:val="54F84375"/>
    <w:rsid w:val="587C4EE3"/>
    <w:rsid w:val="5C4B6FEB"/>
    <w:rsid w:val="5E084D23"/>
    <w:rsid w:val="5E14060D"/>
    <w:rsid w:val="5F8D3732"/>
    <w:rsid w:val="606C667B"/>
    <w:rsid w:val="60F71BE2"/>
    <w:rsid w:val="61A847CF"/>
    <w:rsid w:val="666E5064"/>
    <w:rsid w:val="66847EF8"/>
    <w:rsid w:val="67BC1F7D"/>
    <w:rsid w:val="6821717C"/>
    <w:rsid w:val="6D7618F1"/>
    <w:rsid w:val="6EE150CD"/>
    <w:rsid w:val="6EFE2219"/>
    <w:rsid w:val="7067450C"/>
    <w:rsid w:val="70BD75EA"/>
    <w:rsid w:val="72466808"/>
    <w:rsid w:val="76A72ED3"/>
    <w:rsid w:val="76D742D1"/>
    <w:rsid w:val="76DB3F3D"/>
    <w:rsid w:val="77E521DE"/>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3524</Words>
  <Characters>3783</Characters>
  <Lines>11</Lines>
  <Paragraphs>3</Paragraphs>
  <TotalTime>10</TotalTime>
  <ScaleCrop>false</ScaleCrop>
  <LinksUpToDate>false</LinksUpToDate>
  <CharactersWithSpaces>3797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2025-05-16T07:53:00Z</dcterms:created>
  <dc:creator>张金艺</dc:creator>
  <cp:lastModifiedBy>张金艺</cp:lastModifiedBy>
  <dcterms:modified xsi:type="dcterms:W3CDTF">2025-05-16T10:22:11Z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408A9FB499CB403A995B40B333EEF693_11</vt:lpwstr>
  </property>
  <property fmtid="{D5CDD505-2E9C-101B-9397-08002B2CF9AE}" pid="4" name="KSOTemplateDocerSaveRecord">
    <vt:lpwstr>eyJoZGlkIjoiNzc2NmIwZDEzMzg1ZGQ0MzQwYzI2MTZmZDY1ZWJhNzIiLCJ1c2VySWQiOiIxMzk0ODUyODIzIn0=</vt:lpwstr>
  </property>
</Properties>
</file>