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BBFA7">
      <w:pPr>
        <w:keepNext/>
        <w:keepLines/>
        <w:pageBreakBefore w:val="0"/>
        <w:widowControl w:val="0"/>
        <w:kinsoku/>
        <w:wordWrap/>
        <w:overflowPunct/>
        <w:topLinePunct w:val="0"/>
        <w:autoSpaceDE/>
        <w:autoSpaceDN/>
        <w:bidi w:val="0"/>
        <w:adjustRightInd/>
        <w:snapToGrid/>
        <w:spacing w:before="800" w:line="240" w:lineRule="exact"/>
        <w:jc w:val="right"/>
        <w:textAlignment w:val="auto"/>
        <w:outlineLvl w:val="1"/>
        <w:rPr>
          <w:rFonts w:ascii="Times New Roman" w:hAnsi="Times New Roman" w:eastAsia="仿宋_GB2312"/>
          <w:sz w:val="32"/>
          <w:szCs w:val="32"/>
        </w:rPr>
      </w:pPr>
      <w:r>
        <w:rPr>
          <w:rFonts w:ascii="Times New Roman" w:hAnsi="Times New Roman" w:eastAsia="仿宋_GB2312"/>
          <w:sz w:val="32"/>
          <w:szCs w:val="32"/>
        </w:rPr>
        <w:t>第十二师工伤认字〔2025〕70号</w:t>
      </w:r>
    </w:p>
    <w:p w14:paraId="46773F1A">
      <w:pPr>
        <w:keepNext/>
        <w:keepLines/>
        <w:spacing w:before="260" w:after="260" w:line="700" w:lineRule="exact"/>
        <w:ind w:firstLine="3080" w:firstLineChars="700"/>
        <w:outlineLvl w:val="1"/>
        <w:rPr>
          <w:rFonts w:ascii="Times New Roman" w:hAnsi="Times New Roman" w:eastAsia="方正小标宋_GBK"/>
          <w:kern w:val="0"/>
          <w:sz w:val="44"/>
          <w:szCs w:val="44"/>
        </w:rPr>
      </w:pPr>
      <w:r>
        <w:rPr>
          <w:rFonts w:ascii="Times New Roman" w:hAnsi="Times New Roman" w:eastAsia="方正小标宋_GBK"/>
          <w:kern w:val="0"/>
          <w:sz w:val="44"/>
          <w:szCs w:val="44"/>
        </w:rPr>
        <w:t>认定工伤决定书</w:t>
      </w:r>
    </w:p>
    <w:p w14:paraId="22087526">
      <w:pPr>
        <w:spacing w:line="52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bCs/>
          <w:kern w:val="0"/>
          <w:sz w:val="32"/>
          <w:szCs w:val="32"/>
        </w:rPr>
        <w:t>申请人</w:t>
      </w:r>
      <w:r>
        <w:rPr>
          <w:rFonts w:ascii="Times New Roman" w:hAnsi="Times New Roman" w:eastAsia="仿宋_GB2312"/>
          <w:kern w:val="0"/>
          <w:sz w:val="32"/>
          <w:szCs w:val="32"/>
        </w:rPr>
        <w:t>：</w:t>
      </w:r>
      <w:r>
        <w:rPr>
          <w:rFonts w:hint="eastAsia" w:ascii="Times New Roman" w:hAnsi="Times New Roman" w:eastAsia="仿宋_GB2312"/>
          <w:sz w:val="32"/>
          <w:szCs w:val="32"/>
        </w:rPr>
        <w:t>马德伟</w:t>
      </w:r>
    </w:p>
    <w:p w14:paraId="760D6184">
      <w:pPr>
        <w:spacing w:line="520" w:lineRule="exact"/>
        <w:ind w:firstLine="643" w:firstLineChars="200"/>
        <w:rPr>
          <w:rFonts w:hint="eastAsia" w:ascii="Times New Roman" w:hAnsi="Times New Roman" w:eastAsia="仿宋_GB2312"/>
          <w:color w:val="000000"/>
          <w:kern w:val="0"/>
          <w:sz w:val="32"/>
          <w:szCs w:val="32"/>
          <w:lang w:eastAsia="zh-CN"/>
        </w:rPr>
      </w:pPr>
      <w:r>
        <w:rPr>
          <w:rFonts w:ascii="Times New Roman" w:hAnsi="Times New Roman" w:eastAsia="仿宋_GB2312"/>
          <w:b/>
          <w:bCs/>
          <w:kern w:val="0"/>
          <w:sz w:val="32"/>
          <w:szCs w:val="32"/>
        </w:rPr>
        <w:t>职工姓名</w:t>
      </w:r>
      <w:r>
        <w:rPr>
          <w:rFonts w:ascii="Times New Roman" w:hAnsi="Times New Roman" w:eastAsia="仿宋_GB2312"/>
          <w:kern w:val="0"/>
          <w:sz w:val="32"/>
          <w:szCs w:val="32"/>
        </w:rPr>
        <w:t>：</w:t>
      </w:r>
      <w:r>
        <w:rPr>
          <w:rFonts w:hint="eastAsia" w:ascii="Times New Roman" w:hAnsi="Times New Roman" w:eastAsia="仿宋_GB2312"/>
          <w:color w:val="000000"/>
          <w:kern w:val="0"/>
          <w:sz w:val="32"/>
          <w:szCs w:val="32"/>
        </w:rPr>
        <w:t>马德伟</w:t>
      </w:r>
      <w:r>
        <w:rPr>
          <w:rFonts w:ascii="Times New Roman" w:hAnsi="Times New Roman" w:eastAsia="仿宋_GB2312"/>
          <w:sz w:val="32"/>
          <w:szCs w:val="32"/>
        </w:rPr>
        <w:t xml:space="preserve">  </w:t>
      </w:r>
      <w:r>
        <w:rPr>
          <w:rFonts w:ascii="Times New Roman" w:hAnsi="Times New Roman" w:eastAsia="仿宋_GB2312"/>
          <w:color w:val="000000"/>
          <w:kern w:val="0"/>
          <w:sz w:val="32"/>
          <w:szCs w:val="32"/>
        </w:rPr>
        <w:t xml:space="preserve"> </w:t>
      </w:r>
      <w:r>
        <w:rPr>
          <w:rFonts w:ascii="Times New Roman" w:hAnsi="Times New Roman" w:eastAsia="仿宋_GB2312"/>
          <w:b/>
          <w:bCs/>
          <w:kern w:val="0"/>
          <w:sz w:val="32"/>
          <w:szCs w:val="32"/>
        </w:rPr>
        <w:t>性别</w:t>
      </w:r>
      <w:r>
        <w:rPr>
          <w:rFonts w:ascii="Times New Roman" w:hAnsi="Times New Roman" w:eastAsia="仿宋_GB2312"/>
          <w:kern w:val="0"/>
          <w:sz w:val="32"/>
          <w:szCs w:val="32"/>
        </w:rPr>
        <w:t>：</w:t>
      </w:r>
      <w:r>
        <w:rPr>
          <w:rFonts w:ascii="Times New Roman" w:hAnsi="Times New Roman" w:eastAsia="仿宋_GB2312"/>
          <w:sz w:val="32"/>
          <w:szCs w:val="32"/>
        </w:rPr>
        <w:t xml:space="preserve">男  </w:t>
      </w:r>
      <w:r>
        <w:rPr>
          <w:rFonts w:ascii="Times New Roman" w:hAnsi="Times New Roman" w:eastAsia="仿宋_GB2312"/>
          <w:b/>
          <w:bCs/>
          <w:kern w:val="0"/>
          <w:sz w:val="32"/>
          <w:szCs w:val="32"/>
        </w:rPr>
        <w:t>年龄</w:t>
      </w:r>
      <w:r>
        <w:rPr>
          <w:rFonts w:ascii="Times New Roman" w:hAnsi="Times New Roman" w:eastAsia="仿宋_GB2312"/>
          <w:kern w:val="0"/>
          <w:sz w:val="32"/>
          <w:szCs w:val="32"/>
        </w:rPr>
        <w:t>：</w:t>
      </w:r>
      <w:r>
        <w:rPr>
          <w:rFonts w:hint="eastAsia" w:ascii="Times New Roman" w:hAnsi="Times New Roman" w:eastAsia="仿宋_GB2312"/>
          <w:color w:val="000000"/>
          <w:kern w:val="0"/>
          <w:sz w:val="32"/>
          <w:szCs w:val="32"/>
        </w:rPr>
        <w:t>37</w:t>
      </w:r>
      <w:r>
        <w:rPr>
          <w:rFonts w:hint="eastAsia" w:ascii="Times New Roman" w:hAnsi="Times New Roman" w:eastAsia="仿宋_GB2312"/>
          <w:color w:val="000000"/>
          <w:kern w:val="0"/>
          <w:sz w:val="32"/>
          <w:szCs w:val="32"/>
          <w:lang w:eastAsia="zh-CN"/>
        </w:rPr>
        <w:t>岁</w:t>
      </w:r>
    </w:p>
    <w:p w14:paraId="4261D734">
      <w:pPr>
        <w:spacing w:line="52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bCs/>
          <w:kern w:val="0"/>
          <w:sz w:val="32"/>
          <w:szCs w:val="32"/>
        </w:rPr>
        <w:t>身份证号码</w:t>
      </w:r>
      <w:r>
        <w:rPr>
          <w:rFonts w:ascii="Times New Roman" w:hAnsi="Times New Roman" w:eastAsia="仿宋_GB2312"/>
          <w:kern w:val="0"/>
          <w:sz w:val="32"/>
          <w:szCs w:val="32"/>
        </w:rPr>
        <w:t>：</w:t>
      </w:r>
      <w:r>
        <w:rPr>
          <w:rFonts w:hint="eastAsia" w:ascii="Times New Roman" w:hAnsi="Times New Roman" w:eastAsia="仿宋_GB2312"/>
          <w:color w:val="000000"/>
          <w:kern w:val="0"/>
          <w:sz w:val="32"/>
          <w:szCs w:val="32"/>
        </w:rPr>
        <w:t>412</w:t>
      </w:r>
      <w:r>
        <w:rPr>
          <w:rFonts w:hint="eastAsia" w:ascii="Times New Roman" w:hAnsi="Times New Roman" w:eastAsia="仿宋_GB2312"/>
          <w:color w:val="000000"/>
          <w:kern w:val="0"/>
          <w:sz w:val="32"/>
          <w:szCs w:val="32"/>
          <w:lang w:val="en-US" w:eastAsia="zh-CN"/>
        </w:rPr>
        <w:t>************</w:t>
      </w:r>
      <w:r>
        <w:rPr>
          <w:rFonts w:hint="eastAsia" w:ascii="Times New Roman" w:hAnsi="Times New Roman" w:eastAsia="仿宋_GB2312"/>
          <w:color w:val="000000"/>
          <w:kern w:val="0"/>
          <w:sz w:val="32"/>
          <w:szCs w:val="32"/>
        </w:rPr>
        <w:t>036</w:t>
      </w:r>
      <w:bookmarkStart w:id="0" w:name="_GoBack"/>
      <w:bookmarkEnd w:id="0"/>
    </w:p>
    <w:p w14:paraId="0E368D31">
      <w:pPr>
        <w:spacing w:line="520" w:lineRule="exact"/>
        <w:ind w:firstLine="643" w:firstLineChars="200"/>
        <w:rPr>
          <w:rFonts w:hint="default" w:ascii="Times New Roman" w:hAnsi="Times New Roman" w:eastAsia="仿宋_GB2312"/>
          <w:color w:val="000000"/>
          <w:kern w:val="0"/>
          <w:sz w:val="32"/>
          <w:szCs w:val="32"/>
          <w:lang w:val="en-US" w:eastAsia="zh-CN"/>
        </w:rPr>
      </w:pPr>
      <w:r>
        <w:rPr>
          <w:rFonts w:ascii="Times New Roman" w:hAnsi="Times New Roman" w:eastAsia="仿宋_GB2312"/>
          <w:b/>
          <w:bCs/>
          <w:kern w:val="0"/>
          <w:sz w:val="32"/>
          <w:szCs w:val="32"/>
        </w:rPr>
        <w:t>用人单位</w:t>
      </w:r>
      <w:r>
        <w:rPr>
          <w:rFonts w:ascii="Times New Roman" w:hAnsi="Times New Roman" w:eastAsia="仿宋_GB2312"/>
          <w:kern w:val="0"/>
          <w:sz w:val="32"/>
          <w:szCs w:val="32"/>
        </w:rPr>
        <w:t>：</w:t>
      </w:r>
      <w:r>
        <w:rPr>
          <w:rFonts w:hint="eastAsia" w:ascii="Times New Roman" w:hAnsi="Times New Roman" w:eastAsia="仿宋_GB2312"/>
          <w:sz w:val="32"/>
          <w:szCs w:val="32"/>
        </w:rPr>
        <w:t>新疆鑫顺华钢结构工程有限公司（分包新疆邦宏工程项目服务有限公司的兵团十二师天恒基汽车产业园项目）</w:t>
      </w:r>
    </w:p>
    <w:p w14:paraId="63D35F1A">
      <w:pPr>
        <w:spacing w:line="520" w:lineRule="exact"/>
        <w:ind w:left="638" w:leftChars="304"/>
        <w:rPr>
          <w:rFonts w:ascii="Times New Roman" w:hAnsi="Times New Roman" w:eastAsia="仿宋_GB2312"/>
          <w:color w:val="000000"/>
          <w:kern w:val="0"/>
          <w:sz w:val="32"/>
          <w:szCs w:val="32"/>
        </w:rPr>
      </w:pPr>
      <w:r>
        <w:rPr>
          <w:rFonts w:ascii="Times New Roman" w:hAnsi="Times New Roman" w:eastAsia="仿宋_GB2312"/>
          <w:b/>
          <w:bCs/>
          <w:kern w:val="0"/>
          <w:sz w:val="32"/>
          <w:szCs w:val="32"/>
        </w:rPr>
        <w:t>职业/工种/工作岗位</w:t>
      </w:r>
      <w:r>
        <w:rPr>
          <w:rFonts w:ascii="Times New Roman" w:hAnsi="Times New Roman" w:eastAsia="仿宋_GB2312"/>
          <w:kern w:val="0"/>
          <w:sz w:val="32"/>
          <w:szCs w:val="32"/>
        </w:rPr>
        <w:t>：</w:t>
      </w:r>
      <w:r>
        <w:rPr>
          <w:rFonts w:hint="eastAsia" w:ascii="Times New Roman" w:hAnsi="Times New Roman" w:eastAsia="仿宋_GB2312"/>
          <w:sz w:val="32"/>
          <w:szCs w:val="32"/>
        </w:rPr>
        <w:t>钢结构安装工</w:t>
      </w:r>
    </w:p>
    <w:p w14:paraId="546EC816">
      <w:pPr>
        <w:spacing w:line="52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bCs/>
          <w:kern w:val="0"/>
          <w:sz w:val="32"/>
          <w:szCs w:val="32"/>
        </w:rPr>
        <w:t>事故时间</w:t>
      </w:r>
      <w:r>
        <w:rPr>
          <w:rFonts w:ascii="Times New Roman" w:hAnsi="Times New Roman" w:eastAsia="仿宋_GB2312"/>
          <w:kern w:val="0"/>
          <w:sz w:val="32"/>
          <w:szCs w:val="32"/>
        </w:rPr>
        <w:t>：</w:t>
      </w:r>
      <w:r>
        <w:rPr>
          <w:rFonts w:ascii="Times New Roman" w:hAnsi="Times New Roman" w:eastAsia="仿宋_GB2312"/>
          <w:color w:val="000000"/>
          <w:kern w:val="0"/>
          <w:sz w:val="32"/>
          <w:szCs w:val="32"/>
        </w:rPr>
        <w:t>2022年7月1日</w:t>
      </w:r>
    </w:p>
    <w:p w14:paraId="3FD61382">
      <w:pPr>
        <w:spacing w:line="520" w:lineRule="exact"/>
        <w:ind w:firstLine="643" w:firstLineChars="200"/>
        <w:rPr>
          <w:rFonts w:hint="default" w:ascii="Times New Roman" w:hAnsi="Times New Roman" w:eastAsia="仿宋_GB2312"/>
          <w:sz w:val="32"/>
          <w:szCs w:val="32"/>
          <w:lang w:val="en-US" w:eastAsia="zh-CN"/>
        </w:rPr>
      </w:pPr>
      <w:r>
        <w:rPr>
          <w:rFonts w:ascii="Times New Roman" w:hAnsi="Times New Roman" w:eastAsia="仿宋_GB2312"/>
          <w:b/>
          <w:bCs/>
          <w:kern w:val="0"/>
          <w:sz w:val="32"/>
          <w:szCs w:val="32"/>
        </w:rPr>
        <w:t>事故地点：</w:t>
      </w:r>
      <w:r>
        <w:rPr>
          <w:rFonts w:hint="eastAsia" w:ascii="Times New Roman" w:hAnsi="Times New Roman" w:eastAsia="仿宋_GB2312"/>
          <w:sz w:val="32"/>
          <w:szCs w:val="32"/>
        </w:rPr>
        <w:t>兵团十二师天恒基汽车产业园项目14号楼</w:t>
      </w:r>
    </w:p>
    <w:p w14:paraId="4B8F0067">
      <w:pPr>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诊断时间</w:t>
      </w:r>
      <w:r>
        <w:rPr>
          <w:rFonts w:ascii="Times New Roman" w:hAnsi="Times New Roman" w:eastAsia="仿宋_GB2312"/>
          <w:kern w:val="0"/>
          <w:sz w:val="32"/>
          <w:szCs w:val="32"/>
        </w:rPr>
        <w:t>：</w:t>
      </w:r>
      <w:r>
        <w:rPr>
          <w:rFonts w:ascii="Times New Roman" w:hAnsi="Times New Roman" w:eastAsia="仿宋_GB2312"/>
          <w:color w:val="000000"/>
          <w:kern w:val="0"/>
          <w:sz w:val="32"/>
          <w:szCs w:val="32"/>
        </w:rPr>
        <w:t>2022年7月1日</w:t>
      </w:r>
    </w:p>
    <w:p w14:paraId="69B8B4C7">
      <w:pPr>
        <w:spacing w:line="520" w:lineRule="exact"/>
        <w:ind w:firstLine="643" w:firstLineChars="200"/>
        <w:rPr>
          <w:rFonts w:hint="default" w:ascii="Times New Roman" w:hAnsi="Times New Roman" w:eastAsia="仿宋_GB2312"/>
          <w:color w:val="000000"/>
          <w:kern w:val="0"/>
          <w:sz w:val="32"/>
          <w:szCs w:val="32"/>
          <w:lang w:val="en-US" w:eastAsia="zh-CN"/>
        </w:rPr>
      </w:pPr>
      <w:r>
        <w:rPr>
          <w:rFonts w:ascii="Times New Roman" w:hAnsi="Times New Roman" w:eastAsia="仿宋_GB2312"/>
          <w:b/>
          <w:bCs/>
          <w:kern w:val="0"/>
          <w:sz w:val="32"/>
          <w:szCs w:val="32"/>
        </w:rPr>
        <w:t>受伤害部位/职业病名称：</w:t>
      </w:r>
      <w:r>
        <w:rPr>
          <w:rFonts w:hint="eastAsia" w:ascii="Times New Roman" w:hAnsi="Times New Roman" w:eastAsia="仿宋_GB2312"/>
          <w:color w:val="000000"/>
          <w:kern w:val="0"/>
          <w:sz w:val="32"/>
          <w:szCs w:val="32"/>
        </w:rPr>
        <w:t>多发性骨盆骨折：右侧骶骨、</w:t>
      </w:r>
      <w:r>
        <w:rPr>
          <w:rFonts w:hint="eastAsia" w:ascii="Times New Roman" w:hAnsi="Times New Roman" w:eastAsia="仿宋_GB2312"/>
          <w:color w:val="000000"/>
          <w:kern w:val="0"/>
          <w:sz w:val="32"/>
          <w:szCs w:val="32"/>
          <w:lang w:eastAsia="zh-CN"/>
        </w:rPr>
        <w:t>右侧</w:t>
      </w:r>
      <w:r>
        <w:rPr>
          <w:rFonts w:hint="eastAsia" w:ascii="Times New Roman" w:hAnsi="Times New Roman" w:eastAsia="仿宋_GB2312"/>
          <w:color w:val="000000"/>
          <w:kern w:val="0"/>
          <w:sz w:val="32"/>
          <w:szCs w:val="32"/>
        </w:rPr>
        <w:t>髋臼、</w:t>
      </w:r>
      <w:r>
        <w:rPr>
          <w:rFonts w:hint="eastAsia" w:ascii="Times New Roman" w:hAnsi="Times New Roman" w:eastAsia="仿宋_GB2312"/>
          <w:color w:val="000000"/>
          <w:kern w:val="0"/>
          <w:sz w:val="32"/>
          <w:szCs w:val="32"/>
          <w:lang w:eastAsia="zh-CN"/>
        </w:rPr>
        <w:t>右侧</w:t>
      </w:r>
      <w:r>
        <w:rPr>
          <w:rFonts w:hint="eastAsia" w:ascii="Times New Roman" w:hAnsi="Times New Roman" w:eastAsia="仿宋_GB2312"/>
          <w:color w:val="000000"/>
          <w:kern w:val="0"/>
          <w:sz w:val="32"/>
          <w:szCs w:val="32"/>
          <w:highlight w:val="none"/>
        </w:rPr>
        <w:t>耻骨上支、下支</w:t>
      </w:r>
    </w:p>
    <w:p w14:paraId="15B17B90">
      <w:pPr>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申请时间：</w:t>
      </w:r>
      <w:r>
        <w:rPr>
          <w:rFonts w:ascii="Times New Roman" w:hAnsi="Times New Roman" w:eastAsia="仿宋_GB2312"/>
          <w:color w:val="000000"/>
          <w:kern w:val="0"/>
          <w:sz w:val="32"/>
          <w:szCs w:val="32"/>
        </w:rPr>
        <w:t>2023年7月24日</w:t>
      </w:r>
    </w:p>
    <w:p w14:paraId="5BCFE707">
      <w:pPr>
        <w:spacing w:line="52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受伤害经过、医疗救治的基本情况和诊断结论</w:t>
      </w:r>
      <w:r>
        <w:rPr>
          <w:rFonts w:ascii="Times New Roman" w:hAnsi="Times New Roman" w:eastAsia="仿宋_GB2312"/>
          <w:kern w:val="0"/>
          <w:sz w:val="32"/>
          <w:szCs w:val="32"/>
        </w:rPr>
        <w:t>：</w:t>
      </w:r>
    </w:p>
    <w:p w14:paraId="62A1433B">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马德伟于2022年7月1日16时许在新疆鑫顺华钢结构工程有限公司分包的兵团十二师天恒基汽车产业园项目14号楼安装</w:t>
      </w:r>
      <w:r>
        <w:rPr>
          <w:rFonts w:hint="eastAsia" w:ascii="仿宋_GB2312" w:hAnsi="仿宋_GB2312" w:eastAsia="仿宋_GB2312" w:cs="仿宋_GB2312"/>
          <w:color w:val="000000"/>
          <w:kern w:val="0"/>
          <w:sz w:val="32"/>
          <w:szCs w:val="32"/>
          <w:highlight w:val="none"/>
        </w:rPr>
        <w:t>钢</w:t>
      </w:r>
      <w:r>
        <w:rPr>
          <w:rFonts w:hint="eastAsia" w:ascii="仿宋_GB2312" w:hAnsi="仿宋_GB2312" w:eastAsia="仿宋_GB2312" w:cs="仿宋_GB2312"/>
          <w:color w:val="000000"/>
          <w:kern w:val="0"/>
          <w:sz w:val="32"/>
          <w:szCs w:val="32"/>
        </w:rPr>
        <w:t>楼梯过程中，在使用冲击钻打孔时，因冲击钻回弹致其从脚手架上摔落受伤。同日被送往乌鲁木齐经济技术开发区（头屯河区）第二人民医院治疗。诊断为：多发性骨盆骨折：右侧骶骨、髋臼、耻骨上支、下支。</w:t>
      </w:r>
    </w:p>
    <w:p w14:paraId="679CFB91">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申请人</w:t>
      </w:r>
      <w:r>
        <w:rPr>
          <w:rFonts w:ascii="Times New Roman" w:hAnsi="Times New Roman" w:eastAsia="仿宋_GB2312"/>
          <w:color w:val="000000"/>
          <w:kern w:val="0"/>
          <w:sz w:val="32"/>
          <w:szCs w:val="32"/>
        </w:rPr>
        <w:t>2025年1月8日</w:t>
      </w:r>
      <w:r>
        <w:rPr>
          <w:rFonts w:ascii="Times New Roman" w:hAnsi="Times New Roman" w:eastAsia="仿宋_GB2312"/>
          <w:sz w:val="32"/>
          <w:szCs w:val="32"/>
        </w:rPr>
        <w:t>补齐了申请材料，我局2025年1月21日受理</w:t>
      </w:r>
      <w:r>
        <w:rPr>
          <w:rFonts w:hint="eastAsia" w:ascii="Times New Roman" w:hAnsi="Times New Roman" w:eastAsia="仿宋_GB2312"/>
          <w:sz w:val="32"/>
          <w:szCs w:val="32"/>
        </w:rPr>
        <w:t>了</w:t>
      </w:r>
      <w:r>
        <w:rPr>
          <w:rFonts w:hint="eastAsia" w:ascii="Times New Roman" w:hAnsi="Times New Roman" w:eastAsia="仿宋_GB2312"/>
          <w:color w:val="000000"/>
          <w:kern w:val="0"/>
          <w:sz w:val="32"/>
          <w:szCs w:val="32"/>
        </w:rPr>
        <w:t>马德伟</w:t>
      </w:r>
      <w:r>
        <w:rPr>
          <w:rFonts w:ascii="Times New Roman" w:hAnsi="Times New Roman" w:eastAsia="仿宋_GB2312"/>
          <w:sz w:val="32"/>
          <w:szCs w:val="32"/>
        </w:rPr>
        <w:t>的工伤认定申请后，根据提交的材料及</w:t>
      </w:r>
      <w:r>
        <w:rPr>
          <w:rFonts w:ascii="Times New Roman" w:hAnsi="Times New Roman" w:eastAsia="仿宋_GB2312"/>
          <w:kern w:val="0"/>
          <w:sz w:val="32"/>
          <w:szCs w:val="32"/>
        </w:rPr>
        <w:t>调查</w:t>
      </w:r>
    </w:p>
    <w:p w14:paraId="6B3EA714">
      <w:pPr>
        <w:spacing w:line="560" w:lineRule="exact"/>
        <w:rPr>
          <w:rFonts w:ascii="Times New Roman" w:hAnsi="Times New Roman" w:eastAsia="仿宋_GB2312"/>
          <w:kern w:val="0"/>
          <w:sz w:val="32"/>
          <w:szCs w:val="32"/>
        </w:rPr>
      </w:pPr>
    </w:p>
    <w:p w14:paraId="60A28907">
      <w:pPr>
        <w:spacing w:line="560" w:lineRule="exact"/>
        <w:rPr>
          <w:rFonts w:hint="eastAsia" w:ascii="Times New Roman" w:hAnsi="Times New Roman" w:eastAsia="仿宋_GB2312"/>
          <w:kern w:val="0"/>
          <w:sz w:val="32"/>
          <w:szCs w:val="32"/>
        </w:rPr>
      </w:pPr>
      <w:r>
        <w:rPr>
          <w:rFonts w:ascii="Times New Roman" w:hAnsi="Times New Roman" w:eastAsia="仿宋_GB2312"/>
          <w:kern w:val="0"/>
          <w:sz w:val="32"/>
          <w:szCs w:val="32"/>
        </w:rPr>
        <w:t>核实</w:t>
      </w:r>
      <w:r>
        <w:rPr>
          <w:rFonts w:ascii="Times New Roman" w:hAnsi="Times New Roman" w:eastAsia="仿宋_GB2312"/>
          <w:color w:val="000000"/>
          <w:kern w:val="0"/>
          <w:sz w:val="32"/>
          <w:szCs w:val="32"/>
        </w:rPr>
        <w:t>，</w:t>
      </w:r>
      <w:r>
        <w:rPr>
          <w:rFonts w:ascii="Times New Roman" w:hAnsi="Times New Roman" w:eastAsia="仿宋_GB2312"/>
          <w:sz w:val="32"/>
          <w:szCs w:val="32"/>
        </w:rPr>
        <w:t>认为</w:t>
      </w:r>
      <w:r>
        <w:rPr>
          <w:rFonts w:hint="eastAsia" w:ascii="Times New Roman" w:hAnsi="Times New Roman" w:eastAsia="仿宋_GB2312"/>
          <w:color w:val="000000"/>
          <w:kern w:val="0"/>
          <w:sz w:val="32"/>
          <w:szCs w:val="32"/>
        </w:rPr>
        <w:t>马德伟</w:t>
      </w:r>
      <w:r>
        <w:rPr>
          <w:rFonts w:ascii="Times New Roman" w:hAnsi="Times New Roman" w:eastAsia="仿宋_GB2312"/>
          <w:kern w:val="0"/>
          <w:sz w:val="32"/>
          <w:szCs w:val="32"/>
        </w:rPr>
        <w:t>受到的事故伤害，</w:t>
      </w:r>
      <w:r>
        <w:rPr>
          <w:rFonts w:ascii="Times New Roman" w:hAnsi="Times New Roman" w:eastAsia="仿宋_GB2312"/>
          <w:color w:val="000000"/>
          <w:kern w:val="0"/>
          <w:sz w:val="32"/>
          <w:szCs w:val="32"/>
        </w:rPr>
        <w:t>符合《工伤保险条例》第三章第十四条第一项规定</w:t>
      </w:r>
      <w:r>
        <w:rPr>
          <w:rFonts w:ascii="Times New Roman" w:hAnsi="Times New Roman" w:eastAsia="仿宋_GB2312"/>
          <w:kern w:val="0"/>
          <w:sz w:val="32"/>
          <w:szCs w:val="32"/>
        </w:rPr>
        <w:t>，属于工伤认定范围，予以认定工伤</w:t>
      </w:r>
      <w:r>
        <w:rPr>
          <w:rFonts w:hint="eastAsia" w:ascii="Times New Roman" w:hAnsi="Times New Roman" w:eastAsia="仿宋_GB2312"/>
          <w:kern w:val="0"/>
          <w:sz w:val="32"/>
          <w:szCs w:val="32"/>
        </w:rPr>
        <w:t>。</w:t>
      </w:r>
    </w:p>
    <w:p w14:paraId="1938C92F">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如对本工伤认定决定不服，可自接到本决定书之日起60日内向</w:t>
      </w:r>
      <w:r>
        <w:rPr>
          <w:rFonts w:hint="eastAsia" w:ascii="Times New Roman" w:hAnsi="Times New Roman" w:eastAsia="仿宋_GB2312"/>
          <w:kern w:val="0"/>
          <w:sz w:val="32"/>
          <w:szCs w:val="32"/>
          <w:lang w:eastAsia="zh-CN"/>
        </w:rPr>
        <w:t>新疆生产建设兵团第十二师</w:t>
      </w:r>
      <w:r>
        <w:rPr>
          <w:rFonts w:ascii="Times New Roman" w:hAnsi="Times New Roman" w:eastAsia="仿宋_GB2312"/>
          <w:kern w:val="0"/>
          <w:sz w:val="32"/>
          <w:szCs w:val="32"/>
        </w:rPr>
        <w:t>申请行政复议，或者6个月内向</w:t>
      </w:r>
      <w:r>
        <w:rPr>
          <w:rFonts w:hint="eastAsia" w:ascii="Times New Roman" w:hAnsi="Times New Roman" w:eastAsia="仿宋_GB2312"/>
          <w:kern w:val="0"/>
          <w:sz w:val="32"/>
          <w:szCs w:val="32"/>
        </w:rPr>
        <w:t>新疆生产建设兵团乌鲁木齐垦区人民法院</w:t>
      </w:r>
      <w:r>
        <w:rPr>
          <w:rFonts w:ascii="Times New Roman" w:hAnsi="Times New Roman" w:eastAsia="仿宋_GB2312"/>
          <w:kern w:val="0"/>
          <w:sz w:val="32"/>
          <w:szCs w:val="32"/>
        </w:rPr>
        <w:t>提起行政诉讼。</w:t>
      </w:r>
    </w:p>
    <w:p w14:paraId="76AF5E2E">
      <w:pPr>
        <w:spacing w:line="520" w:lineRule="exact"/>
        <w:ind w:firstLine="1600" w:firstLineChars="500"/>
        <w:rPr>
          <w:rFonts w:hint="eastAsia" w:ascii="Times New Roman" w:hAnsi="Times New Roman" w:eastAsia="仿宋_GB2312"/>
          <w:kern w:val="0"/>
          <w:sz w:val="32"/>
          <w:szCs w:val="32"/>
        </w:rPr>
      </w:pPr>
      <w:r>
        <w:rPr>
          <w:rFonts w:ascii="Times New Roman" w:hAnsi="Times New Roman" w:eastAsia="仿宋_GB2312"/>
          <w:kern w:val="0"/>
          <w:sz w:val="32"/>
          <w:szCs w:val="32"/>
        </w:rPr>
        <w:t xml:space="preserve">            </w:t>
      </w:r>
    </w:p>
    <w:p w14:paraId="55F105DE">
      <w:pPr>
        <w:pStyle w:val="2"/>
        <w:ind w:firstLine="0" w:firstLineChars="0"/>
        <w:rPr>
          <w:rFonts w:hint="eastAsia" w:ascii="Times New Roman" w:hAnsi="Times New Roman" w:eastAsia="仿宋_GB2312"/>
          <w:kern w:val="0"/>
          <w:sz w:val="32"/>
          <w:szCs w:val="32"/>
        </w:rPr>
      </w:pPr>
    </w:p>
    <w:p w14:paraId="388A5123">
      <w:pPr>
        <w:pStyle w:val="2"/>
        <w:ind w:left="0" w:leftChars="0" w:firstLine="0" w:firstLineChars="0"/>
        <w:rPr>
          <w:rFonts w:hint="eastAsia" w:ascii="Times New Roman" w:hAnsi="Times New Roman" w:eastAsia="仿宋_GB2312"/>
          <w:kern w:val="0"/>
          <w:sz w:val="32"/>
          <w:szCs w:val="32"/>
        </w:rPr>
      </w:pPr>
    </w:p>
    <w:p w14:paraId="7F029145">
      <w:pPr>
        <w:spacing w:line="520" w:lineRule="exact"/>
        <w:ind w:firstLine="3200" w:firstLineChars="1000"/>
        <w:rPr>
          <w:rFonts w:ascii="Times New Roman" w:hAnsi="Times New Roman" w:eastAsia="仿宋_GB2312"/>
          <w:kern w:val="0"/>
          <w:sz w:val="32"/>
          <w:szCs w:val="32"/>
        </w:rPr>
      </w:pPr>
      <w:r>
        <w:rPr>
          <w:rFonts w:ascii="Times New Roman" w:hAnsi="Times New Roman" w:eastAsia="仿宋_GB2312"/>
          <w:sz w:val="32"/>
          <w:szCs w:val="32"/>
        </w:rPr>
        <w:t>第十二师人力资源和社会保障局</w:t>
      </w:r>
    </w:p>
    <w:p w14:paraId="3BE0F303">
      <w:pPr>
        <w:spacing w:line="520" w:lineRule="exact"/>
        <w:jc w:val="center"/>
        <w:rPr>
          <w:rFonts w:ascii="Times New Roman" w:hAnsi="Times New Roman" w:eastAsia="仿宋_GB2312"/>
          <w:kern w:val="0"/>
          <w:sz w:val="32"/>
          <w:szCs w:val="28"/>
        </w:rPr>
      </w:pPr>
      <w:r>
        <w:rPr>
          <w:rFonts w:ascii="Times New Roman" w:hAnsi="Times New Roman" w:eastAsia="仿宋_GB2312"/>
          <w:kern w:val="0"/>
          <w:sz w:val="32"/>
          <w:szCs w:val="28"/>
        </w:rPr>
        <w:t xml:space="preserve">              2025年5月</w:t>
      </w:r>
      <w:r>
        <w:rPr>
          <w:rFonts w:hint="eastAsia" w:ascii="Times New Roman" w:hAnsi="Times New Roman" w:eastAsia="仿宋_GB2312"/>
          <w:kern w:val="0"/>
          <w:sz w:val="32"/>
          <w:szCs w:val="28"/>
          <w:lang w:val="en-US" w:eastAsia="zh-CN"/>
        </w:rPr>
        <w:t>2</w:t>
      </w:r>
      <w:r>
        <w:rPr>
          <w:rFonts w:ascii="Times New Roman" w:hAnsi="Times New Roman" w:eastAsia="仿宋_GB2312"/>
          <w:kern w:val="0"/>
          <w:sz w:val="32"/>
          <w:szCs w:val="28"/>
        </w:rPr>
        <w:t>日</w:t>
      </w:r>
    </w:p>
    <w:p w14:paraId="68AF58F1">
      <w:pPr>
        <w:spacing w:line="520" w:lineRule="exact"/>
        <w:jc w:val="center"/>
        <w:rPr>
          <w:rFonts w:hint="eastAsia" w:ascii="Times New Roman" w:hAnsi="Times New Roman" w:eastAsia="仿宋_GB2312"/>
          <w:kern w:val="0"/>
          <w:sz w:val="32"/>
          <w:szCs w:val="28"/>
        </w:rPr>
      </w:pPr>
    </w:p>
    <w:p w14:paraId="2E2369E5">
      <w:pPr>
        <w:pStyle w:val="2"/>
        <w:ind w:firstLine="320"/>
        <w:rPr>
          <w:rFonts w:hint="eastAsia" w:ascii="Times New Roman" w:hAnsi="Times New Roman" w:eastAsia="仿宋_GB2312"/>
          <w:kern w:val="0"/>
          <w:sz w:val="32"/>
          <w:szCs w:val="28"/>
        </w:rPr>
      </w:pPr>
    </w:p>
    <w:p w14:paraId="2F887C7C">
      <w:pPr>
        <w:pStyle w:val="2"/>
        <w:ind w:firstLine="320"/>
        <w:rPr>
          <w:rFonts w:hint="eastAsia" w:ascii="Times New Roman" w:hAnsi="Times New Roman" w:eastAsia="仿宋_GB2312"/>
          <w:kern w:val="0"/>
          <w:sz w:val="32"/>
          <w:szCs w:val="28"/>
        </w:rPr>
      </w:pPr>
    </w:p>
    <w:p w14:paraId="54EABDBA">
      <w:pPr>
        <w:pStyle w:val="2"/>
        <w:ind w:firstLine="320"/>
        <w:rPr>
          <w:rFonts w:hint="eastAsia" w:ascii="Times New Roman" w:hAnsi="Times New Roman" w:eastAsia="仿宋_GB2312"/>
          <w:kern w:val="0"/>
          <w:sz w:val="32"/>
          <w:szCs w:val="28"/>
        </w:rPr>
      </w:pPr>
    </w:p>
    <w:p w14:paraId="5AFE0176">
      <w:pPr>
        <w:pStyle w:val="2"/>
        <w:ind w:firstLine="320"/>
        <w:rPr>
          <w:rFonts w:hint="eastAsia" w:ascii="Times New Roman" w:hAnsi="Times New Roman" w:eastAsia="仿宋_GB2312"/>
          <w:kern w:val="0"/>
          <w:sz w:val="32"/>
          <w:szCs w:val="28"/>
        </w:rPr>
      </w:pPr>
    </w:p>
    <w:p w14:paraId="1538446B">
      <w:pPr>
        <w:pStyle w:val="2"/>
        <w:ind w:firstLine="320"/>
        <w:rPr>
          <w:rFonts w:hint="eastAsia" w:ascii="Times New Roman" w:hAnsi="Times New Roman" w:eastAsia="仿宋_GB2312"/>
          <w:kern w:val="0"/>
          <w:sz w:val="32"/>
          <w:szCs w:val="28"/>
        </w:rPr>
      </w:pPr>
    </w:p>
    <w:p w14:paraId="19280744">
      <w:pPr>
        <w:pStyle w:val="2"/>
        <w:ind w:firstLine="320"/>
        <w:rPr>
          <w:rFonts w:hint="eastAsia" w:ascii="Times New Roman" w:hAnsi="Times New Roman" w:eastAsia="仿宋_GB2312"/>
          <w:kern w:val="0"/>
          <w:sz w:val="32"/>
          <w:szCs w:val="28"/>
        </w:rPr>
      </w:pPr>
    </w:p>
    <w:p w14:paraId="7BCF85BB">
      <w:pPr>
        <w:spacing w:line="520" w:lineRule="exact"/>
        <w:jc w:val="center"/>
        <w:rPr>
          <w:rFonts w:hint="eastAsia" w:ascii="Times New Roman" w:hAnsi="Times New Roman" w:eastAsia="仿宋_GB2312"/>
          <w:kern w:val="0"/>
          <w:sz w:val="32"/>
          <w:szCs w:val="28"/>
        </w:rPr>
      </w:pPr>
    </w:p>
    <w:p w14:paraId="26B097A2">
      <w:pPr>
        <w:spacing w:line="520" w:lineRule="exact"/>
        <w:ind w:firstLine="560" w:firstLineChars="200"/>
        <w:rPr>
          <w:rFonts w:ascii="Times New Roman" w:hAnsi="Times New Roman" w:eastAsia="仿宋_GB2312"/>
          <w:kern w:val="0"/>
          <w:sz w:val="28"/>
          <w:szCs w:val="28"/>
        </w:rPr>
      </w:pPr>
    </w:p>
    <w:p w14:paraId="423FD3D1">
      <w:pPr>
        <w:spacing w:line="520" w:lineRule="exact"/>
        <w:ind w:firstLine="560" w:firstLineChars="200"/>
      </w:pPr>
      <w:r>
        <w:rPr>
          <w:rFonts w:ascii="Times New Roman" w:hAnsi="Times New Roman" w:eastAsia="仿宋_GB2312"/>
          <w:kern w:val="0"/>
          <w:sz w:val="28"/>
          <w:szCs w:val="28"/>
        </w:rPr>
        <w:t>注：本通知一式五份，社会保险行政部门、职工或者其近亲属、用人单位、社会保险经办机构、劳动能力鉴定</w:t>
      </w:r>
      <w:r>
        <w:rPr>
          <w:rFonts w:hint="eastAsia" w:ascii="Times New Roman" w:hAnsi="Times New Roman" w:eastAsia="仿宋_GB2312"/>
          <w:kern w:val="0"/>
          <w:sz w:val="28"/>
          <w:szCs w:val="28"/>
        </w:rPr>
        <w:t>机构</w:t>
      </w:r>
      <w:r>
        <w:rPr>
          <w:rFonts w:ascii="Times New Roman" w:hAnsi="Times New Roman" w:eastAsia="仿宋_GB2312"/>
          <w:kern w:val="0"/>
          <w:sz w:val="28"/>
          <w:szCs w:val="28"/>
        </w:rPr>
        <w:t>各一份。</w:t>
      </w:r>
    </w:p>
    <w:sectPr>
      <w:type w:val="continuous"/>
      <w:pgSz w:w="11906" w:h="16838"/>
      <w:pgMar w:top="1984" w:right="1474"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c2NmIwZDEzMzg1ZGQ0MzQwYzI2MTZmZDY1ZWJhNzIifQ=="/>
  </w:docVars>
  <w:rsids>
    <w:rsidRoot w:val="2ACF16AB"/>
    <w:rsid w:val="0002025F"/>
    <w:rsid w:val="00126CC0"/>
    <w:rsid w:val="00414B79"/>
    <w:rsid w:val="005E5BFA"/>
    <w:rsid w:val="0067101D"/>
    <w:rsid w:val="00723D93"/>
    <w:rsid w:val="007A6741"/>
    <w:rsid w:val="009A6894"/>
    <w:rsid w:val="00D73BE5"/>
    <w:rsid w:val="01C92636"/>
    <w:rsid w:val="01F57BC6"/>
    <w:rsid w:val="03007218"/>
    <w:rsid w:val="049D76C3"/>
    <w:rsid w:val="04F47F6C"/>
    <w:rsid w:val="06426A64"/>
    <w:rsid w:val="07E23069"/>
    <w:rsid w:val="09D254E7"/>
    <w:rsid w:val="0A636742"/>
    <w:rsid w:val="0ACD0D9C"/>
    <w:rsid w:val="0B074344"/>
    <w:rsid w:val="0CD208FF"/>
    <w:rsid w:val="0CEC79DE"/>
    <w:rsid w:val="0D1D407F"/>
    <w:rsid w:val="0DFF4F4B"/>
    <w:rsid w:val="0E2A0E8D"/>
    <w:rsid w:val="0E2F5EB5"/>
    <w:rsid w:val="127C1DAA"/>
    <w:rsid w:val="138B0473"/>
    <w:rsid w:val="14F50725"/>
    <w:rsid w:val="1739582A"/>
    <w:rsid w:val="17B20EFB"/>
    <w:rsid w:val="180C6BE2"/>
    <w:rsid w:val="199F0692"/>
    <w:rsid w:val="1D5D7A0A"/>
    <w:rsid w:val="20024C8C"/>
    <w:rsid w:val="20EF40B6"/>
    <w:rsid w:val="21661111"/>
    <w:rsid w:val="227703DD"/>
    <w:rsid w:val="23E66539"/>
    <w:rsid w:val="23E920FA"/>
    <w:rsid w:val="248C68B0"/>
    <w:rsid w:val="2531202B"/>
    <w:rsid w:val="25AF2705"/>
    <w:rsid w:val="2625320C"/>
    <w:rsid w:val="2A7A63F5"/>
    <w:rsid w:val="2ACF16AB"/>
    <w:rsid w:val="2B17137B"/>
    <w:rsid w:val="2C0E487F"/>
    <w:rsid w:val="2F124686"/>
    <w:rsid w:val="32434EA0"/>
    <w:rsid w:val="32C021FA"/>
    <w:rsid w:val="33114A4E"/>
    <w:rsid w:val="33993F9D"/>
    <w:rsid w:val="34F30AB6"/>
    <w:rsid w:val="34FB1C58"/>
    <w:rsid w:val="37A96AEA"/>
    <w:rsid w:val="3C3F4F09"/>
    <w:rsid w:val="3F4A2338"/>
    <w:rsid w:val="40A3739F"/>
    <w:rsid w:val="420C480E"/>
    <w:rsid w:val="426B1C7E"/>
    <w:rsid w:val="43612BC9"/>
    <w:rsid w:val="44B310E1"/>
    <w:rsid w:val="4AE15CA6"/>
    <w:rsid w:val="4C4B5569"/>
    <w:rsid w:val="4E0B7504"/>
    <w:rsid w:val="4ED008E4"/>
    <w:rsid w:val="4F9038EE"/>
    <w:rsid w:val="520E17DF"/>
    <w:rsid w:val="527E4CBA"/>
    <w:rsid w:val="52C26EF3"/>
    <w:rsid w:val="52EE1635"/>
    <w:rsid w:val="54BB23D1"/>
    <w:rsid w:val="5619474E"/>
    <w:rsid w:val="561E4F80"/>
    <w:rsid w:val="56832988"/>
    <w:rsid w:val="57160912"/>
    <w:rsid w:val="58746FB8"/>
    <w:rsid w:val="58855212"/>
    <w:rsid w:val="5ACC5369"/>
    <w:rsid w:val="5B766EA6"/>
    <w:rsid w:val="5D7506E2"/>
    <w:rsid w:val="5F4F342B"/>
    <w:rsid w:val="6041132C"/>
    <w:rsid w:val="609477D0"/>
    <w:rsid w:val="60FE50B1"/>
    <w:rsid w:val="628A3F58"/>
    <w:rsid w:val="62AC796E"/>
    <w:rsid w:val="641624A6"/>
    <w:rsid w:val="646D170D"/>
    <w:rsid w:val="66886E0C"/>
    <w:rsid w:val="67BB27EB"/>
    <w:rsid w:val="68D003CE"/>
    <w:rsid w:val="69325E17"/>
    <w:rsid w:val="6A610B88"/>
    <w:rsid w:val="6AA5510D"/>
    <w:rsid w:val="6B75540B"/>
    <w:rsid w:val="6D0665B7"/>
    <w:rsid w:val="6F9B6D97"/>
    <w:rsid w:val="70E95927"/>
    <w:rsid w:val="71B0443B"/>
    <w:rsid w:val="72212886"/>
    <w:rsid w:val="73EB1EF6"/>
    <w:rsid w:val="745D7573"/>
    <w:rsid w:val="773F06BD"/>
    <w:rsid w:val="78442D49"/>
    <w:rsid w:val="78550BAD"/>
    <w:rsid w:val="7E670DA4"/>
    <w:rsid w:val="7EB94B6A"/>
    <w:rsid w:val="7F821548"/>
    <w:rsid w:val="7FAC55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kern w:val="2"/>
      <w:sz w:val="18"/>
      <w:szCs w:val="18"/>
    </w:rPr>
  </w:style>
  <w:style w:type="character" w:customStyle="1" w:styleId="9">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688</Characters>
  <Lines>5</Lines>
  <Paragraphs>1</Paragraphs>
  <TotalTime>44</TotalTime>
  <ScaleCrop>false</ScaleCrop>
  <LinksUpToDate>false</LinksUpToDate>
  <CharactersWithSpaces>719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2025-04-29T07:18:00Z</dcterms:created>
  <dc:creator>张金艺</dc:creator>
  <cp:lastModifiedBy>张金艺</cp:lastModifiedBy>
  <dcterms:modified xsi:type="dcterms:W3CDTF">2025-05-16T10:42:10Z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015EE2897759454698D6FFF98C3B65FB_11</vt:lpwstr>
  </property>
  <property fmtid="{D5CDD505-2E9C-101B-9397-08002B2CF9AE}" pid="4" name="KSOTemplateDocerSaveRecord">
    <vt:lpwstr>eyJoZGlkIjoiNzc2NmIwZDEzMzg1ZGQ0MzQwYzI2MTZmZDY1ZWJhNzIiLCJ1c2VySWQiOiIxMzk0ODUyODIzIn0=</vt:lpwstr>
  </property>
</Properties>
</file>