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章</w:t>
      </w:r>
      <w:r>
        <w:rPr>
          <w:rFonts w:hint="eastAsia" w:ascii="方正小标宋简体" w:hAnsi="方正小标宋简体" w:eastAsia="方正小标宋简体" w:cs="方正小标宋_GBK"/>
          <w:b/>
          <w:bCs/>
          <w:sz w:val="44"/>
          <w:szCs w:val="44"/>
          <w:lang w:eastAsia="zh-CN"/>
        </w:rPr>
        <w:t>瑨</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3</w:t>
      </w:r>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25A831CA">
      <w:pPr>
        <w:keepNext/>
        <w:keepLines/>
        <w:spacing w:before="100" w:beforeAutospacing="1" w:after="100" w:afterAutospacing="1" w:line="560" w:lineRule="exact"/>
        <w:ind w:firstLine="3520" w:firstLineChars="1100"/>
        <w:contextualSpacing/>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6</w:t>
      </w:r>
    </w:p>
    <w:p w14:paraId="5C5C0BD9">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1.新疆生产建设兵团歌舞剧团章瑨申请工伤的有关信息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2025年5月27日</w:t>
      </w:r>
      <w:r>
        <w:rPr>
          <w:rFonts w:ascii="Times New Roman" w:hAnsi="Times New Roman" w:eastAsia="仿宋_GB2312"/>
          <w:sz w:val="32"/>
          <w:szCs w:val="32"/>
        </w:rPr>
        <w:t>受理了新疆生产建设兵团歌舞剧团章瑨工伤认定申请，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受伤害职工姓名：章瑨，性别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：演奏员</w:t>
      </w:r>
      <w:r>
        <w:rPr>
          <w:rFonts w:ascii="Times New Roman" w:hAnsi="Times New Roman" w:eastAsia="仿宋_GB2312"/>
          <w:sz w:val="32"/>
          <w:szCs w:val="32"/>
        </w:rPr>
        <w:t>。受伤时间：2025年4月29日，受伤地点</w:t>
      </w:r>
      <w:r>
        <w:rPr>
          <w:rFonts w:hint="eastAsia" w:ascii="Times New Roman" w:hAnsi="Times New Roman" w:eastAsia="仿宋_GB2312"/>
          <w:sz w:val="32"/>
          <w:szCs w:val="32"/>
        </w:rPr>
        <w:t>：演艺大厦一楼万方乐奏厅</w:t>
      </w:r>
      <w:r>
        <w:rPr>
          <w:rFonts w:ascii="Times New Roman" w:hAnsi="Times New Roman" w:eastAsia="仿宋_GB2312"/>
          <w:sz w:val="32"/>
          <w:szCs w:val="32"/>
        </w:rPr>
        <w:t>，受伤部位：1.左肘、左腕软组织损伤；2.左肘皮肤裂伤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：排练节目切换下场时摔倒受伤。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：章瑨于2025年4月29日16时50分许在演艺大厦一楼万方乐奏厅排练节目切换下场时摔倒受伤，同日被送往昌吉回族自治州人民医院诊治。诊断为：1.左肘、左腕软组织损伤；2.左肘皮肤裂伤。</w:t>
      </w:r>
    </w:p>
    <w:p w14:paraId="7B7C060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2.新疆生产建设兵团歌舞剧团潘晓申请工伤的有关信息</w:t>
      </w:r>
    </w:p>
    <w:p w14:paraId="0852EDF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2025年5月27日</w:t>
      </w:r>
      <w:r>
        <w:rPr>
          <w:rFonts w:ascii="Times New Roman" w:hAnsi="Times New Roman" w:eastAsia="仿宋_GB2312"/>
          <w:sz w:val="32"/>
          <w:szCs w:val="32"/>
        </w:rPr>
        <w:t>受理了新疆生产建设兵团歌舞剧团潘晓工伤认定申请，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EFBAA3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受伤害职工姓名：潘晓，性别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。受伤时间：2025年4月26日，受伤地点</w:t>
      </w:r>
      <w:r>
        <w:rPr>
          <w:rFonts w:hint="eastAsia" w:ascii="Times New Roman" w:hAnsi="Times New Roman" w:eastAsia="仿宋_GB2312"/>
          <w:sz w:val="32"/>
          <w:szCs w:val="32"/>
        </w:rPr>
        <w:t>：五一农场演艺大厦四楼排练厅</w:t>
      </w:r>
      <w:r>
        <w:rPr>
          <w:rFonts w:ascii="Times New Roman" w:hAnsi="Times New Roman" w:eastAsia="仿宋_GB2312"/>
          <w:sz w:val="32"/>
          <w:szCs w:val="32"/>
        </w:rPr>
        <w:t>，受伤部位：1.颈部损伤（软组织损伤）；2.颈痛；3.胸背痛；4.肋骨周围组织挫伤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：排练舞蹈过程中摔落受伤。</w:t>
      </w:r>
    </w:p>
    <w:p w14:paraId="3CDC85B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潘晓于2025年4月26日18时许在兵团歌舞剧团四楼舞蹈队排练厅排练双人舞托举动作时，因与舞伴配合失误摔落受伤。同日前往新疆维吾尔自治区传染病医院诊治，诊断为：1.颈部损伤（软组织损伤）。4月28日前往新疆医科大学第七附属医院诊治，诊断为:1.颈痛；2.胸背痛；3.肋骨周围组织挫伤。</w:t>
      </w:r>
    </w:p>
    <w:p w14:paraId="13C56EE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3</w:t>
      </w:r>
      <w:r>
        <w:rPr>
          <w:rFonts w:hint="eastAsia" w:ascii="黑体" w:hAnsi="黑体" w:eastAsia="黑体" w:cs="黑体"/>
          <w:spacing w:val="-20"/>
          <w:sz w:val="32"/>
          <w:szCs w:val="32"/>
        </w:rPr>
        <w:t>.新疆生产建设兵团第十二师三坪农场社会事务服务中心仝友乐申请工伤的有关信息</w:t>
      </w:r>
    </w:p>
    <w:p w14:paraId="2AFAECF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5</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rPr>
        <w:t>28</w:t>
      </w:r>
      <w:r>
        <w:rPr>
          <w:rFonts w:hint="eastAsia" w:ascii="Times New Roman" w:hAnsi="Times New Roman" w:eastAsia="仿宋_GB2312"/>
          <w:sz w:val="32"/>
          <w:szCs w:val="32"/>
          <w:lang w:eastAsia="zh-CN"/>
        </w:rPr>
        <w:t>日</w:t>
      </w:r>
      <w:r>
        <w:rPr>
          <w:rFonts w:ascii="Times New Roman" w:hAnsi="Times New Roman" w:eastAsia="仿宋_GB2312"/>
          <w:sz w:val="32"/>
          <w:szCs w:val="32"/>
        </w:rPr>
        <w:t>受理了新疆生产建设兵团第十二师三坪农场社会事务服务中心仝友乐工伤认定申请，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A95B66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受伤害职工姓名：仝友乐，性别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：恒汇社区工作人员</w:t>
      </w:r>
      <w:r>
        <w:rPr>
          <w:rFonts w:ascii="Times New Roman" w:hAnsi="Times New Roman" w:eastAsia="仿宋_GB2312"/>
          <w:sz w:val="32"/>
          <w:szCs w:val="32"/>
        </w:rPr>
        <w:t>。受伤时间：2025</w:t>
      </w:r>
      <w:r>
        <w:rPr>
          <w:rFonts w:hint="eastAsia" w:ascii="Times New Roman" w:hAnsi="Times New Roman" w:eastAsia="仿宋_GB2312"/>
          <w:sz w:val="32"/>
          <w:szCs w:val="32"/>
          <w:lang w:eastAsia="zh-CN"/>
        </w:rPr>
        <w:t>年</w:t>
      </w:r>
      <w:r>
        <w:rPr>
          <w:rFonts w:ascii="Times New Roman" w:hAnsi="Times New Roman" w:eastAsia="仿宋_GB2312"/>
          <w:sz w:val="32"/>
          <w:szCs w:val="32"/>
        </w:rPr>
        <w:t>2</w:t>
      </w:r>
      <w:r>
        <w:rPr>
          <w:rFonts w:hint="eastAsia" w:ascii="Times New Roman" w:hAnsi="Times New Roman" w:eastAsia="仿宋_GB2312"/>
          <w:sz w:val="32"/>
          <w:szCs w:val="32"/>
          <w:lang w:eastAsia="zh-CN"/>
        </w:rPr>
        <w:t>月</w:t>
      </w:r>
      <w:r>
        <w:rPr>
          <w:rFonts w:ascii="Times New Roman" w:hAnsi="Times New Roman" w:eastAsia="仿宋_GB2312"/>
          <w:sz w:val="32"/>
          <w:szCs w:val="32"/>
        </w:rPr>
        <w:t>16</w:t>
      </w:r>
      <w:r>
        <w:rPr>
          <w:rFonts w:hint="eastAsia" w:ascii="Times New Roman" w:hAnsi="Times New Roman" w:eastAsia="仿宋_GB2312"/>
          <w:sz w:val="32"/>
          <w:szCs w:val="32"/>
          <w:lang w:eastAsia="zh-CN"/>
        </w:rPr>
        <w:t>日</w:t>
      </w:r>
      <w:r>
        <w:rPr>
          <w:rFonts w:ascii="Times New Roman" w:hAnsi="Times New Roman" w:eastAsia="仿宋_GB2312"/>
          <w:sz w:val="32"/>
          <w:szCs w:val="32"/>
        </w:rPr>
        <w:t>，受伤地点</w:t>
      </w:r>
      <w:r>
        <w:rPr>
          <w:rFonts w:hint="eastAsia" w:ascii="Times New Roman" w:hAnsi="Times New Roman" w:eastAsia="仿宋_GB2312"/>
          <w:sz w:val="32"/>
          <w:szCs w:val="32"/>
        </w:rPr>
        <w:t>：三坪农场C区17号楼</w:t>
      </w:r>
      <w:r>
        <w:rPr>
          <w:rFonts w:ascii="Times New Roman" w:hAnsi="Times New Roman" w:eastAsia="仿宋_GB2312"/>
          <w:sz w:val="32"/>
          <w:szCs w:val="32"/>
        </w:rPr>
        <w:t>，受伤部位：1.左尺骨鹰嘴骨折；2.左踝关节损伤；3.一氧化碳中毒</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：疏散居民过程中摔倒受伤。</w:t>
      </w:r>
    </w:p>
    <w:p w14:paraId="2B794CF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：仝友乐于2025年2月16日凌晨2时20分许因三坪农场</w:t>
      </w:r>
      <w:r>
        <w:rPr>
          <w:rFonts w:hint="eastAsia" w:ascii="Times New Roman" w:hAnsi="Times New Roman" w:eastAsia="仿宋_GB2312"/>
          <w:sz w:val="32"/>
          <w:szCs w:val="32"/>
          <w:lang w:eastAsia="zh-CN"/>
        </w:rPr>
        <w:t>融合社区</w:t>
      </w:r>
      <w:r>
        <w:rPr>
          <w:rFonts w:hint="eastAsia" w:ascii="Times New Roman" w:hAnsi="Times New Roman" w:eastAsia="仿宋_GB2312"/>
          <w:sz w:val="32"/>
          <w:szCs w:val="32"/>
        </w:rPr>
        <w:t>C区17号楼202室内发生火情，其在疏散该楼栋居民时因楼道内烟雾浓烈视线模糊摔倒受伤。同日前往新疆生产建设兵团医院诊治。诊断为：1.左尺骨鹰嘴骨折；2.左踝关节损伤；3.一氧化碳中毒。</w:t>
      </w:r>
    </w:p>
    <w:p w14:paraId="09E8B4C4">
      <w:pPr>
        <w:spacing w:line="560" w:lineRule="exact"/>
        <w:ind w:firstLine="420" w:firstLineChars="200"/>
        <w:contextualSpacing/>
        <w:rPr>
          <w:rFonts w:hint="eastAsia" w:eastAsia="宋体"/>
          <w:lang w:eastAsia="zh-CN"/>
        </w:rPr>
        <w:sectPr>
          <w:type w:val="continuous"/>
          <w:pgSz w:w="11906" w:h="16838"/>
          <w:pgMar w:top="1440" w:right="1800" w:bottom="1440" w:left="1800" w:header="851" w:footer="992" w:gutter="0"/>
          <w:cols w:space="720" w:num="1"/>
          <w:docGrid w:type="lines" w:linePitch="312" w:charSpace="0"/>
        </w:sectPr>
      </w:pPr>
    </w:p>
    <w:p w14:paraId="0B4644C7">
      <w:pPr>
        <w:pStyle w:val="2"/>
        <w:rPr>
          <w:rFonts w:hint="eastAsia"/>
          <w:lang w:eastAsia="zh-CN"/>
        </w:rPr>
      </w:pP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1228646B"/>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71316C5"/>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28646B"/>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E15FE9"/>
    <w:rsid w:val="2DF90DCE"/>
    <w:rsid w:val="30C45E54"/>
    <w:rsid w:val="31832F7F"/>
    <w:rsid w:val="32E26CF2"/>
    <w:rsid w:val="33B80841"/>
    <w:rsid w:val="3A2F07E2"/>
    <w:rsid w:val="3BD35872"/>
    <w:rsid w:val="3CEC0589"/>
    <w:rsid w:val="3D702AE2"/>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4F84375"/>
    <w:rsid w:val="587C4EE3"/>
    <w:rsid w:val="5C4B6FEB"/>
    <w:rsid w:val="5E084D23"/>
    <w:rsid w:val="5E14060D"/>
    <w:rsid w:val="5F8D3732"/>
    <w:rsid w:val="606C667B"/>
    <w:rsid w:val="60F71BE2"/>
    <w:rsid w:val="61A847CF"/>
    <w:rsid w:val="666E5064"/>
    <w:rsid w:val="66847EF8"/>
    <w:rsid w:val="67BC1F7D"/>
    <w:rsid w:val="6821717C"/>
    <w:rsid w:val="68A51FDD"/>
    <w:rsid w:val="6D7618F1"/>
    <w:rsid w:val="6EE150CD"/>
    <w:rsid w:val="6EFE2219"/>
    <w:rsid w:val="7067450C"/>
    <w:rsid w:val="70BD75EA"/>
    <w:rsid w:val="72466808"/>
    <w:rsid w:val="76A72ED3"/>
    <w:rsid w:val="76D742D1"/>
    <w:rsid w:val="76DB3F3D"/>
    <w:rsid w:val="77E521DE"/>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673</Words>
  <Characters>718</Characters>
  <Lines>11</Lines>
  <Paragraphs>3</Paragraphs>
  <TotalTime>1</TotalTime>
  <ScaleCrop>false</ScaleCrop>
  <LinksUpToDate>false</LinksUpToDate>
  <CharactersWithSpaces>720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2025-05-28T10:06:00Z</dcterms:created>
  <dc:creator>张金艺</dc:creator>
  <cp:lastModifiedBy>张金艺</cp:lastModifiedBy>
  <dcterms:modified xsi:type="dcterms:W3CDTF">2025-05-28T10:10:20Z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DB7F0ADA93DC4937B4194DBC0130B111_11</vt:lpwstr>
  </property>
  <property fmtid="{D5CDD505-2E9C-101B-9397-08002B2CF9AE}" pid="4" name="KSOTemplateDocerSaveRecord">
    <vt:lpwstr>eyJoZGlkIjoiNzc2NmIwZDEzMzg1ZGQ0MzQwYzI2MTZmZDY1ZWJhNzIiLCJ1c2VySWQiOiIxMzk0ODUyODIzIn0=</vt:lpwstr>
  </property>
</Properties>
</file>