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59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黑体简体" w:cs="方正黑体简体"/>
          <w:spacing w:val="0"/>
          <w:sz w:val="32"/>
          <w:szCs w:val="32"/>
        </w:rPr>
      </w:pPr>
      <w:r>
        <w:rPr>
          <w:rFonts w:hint="eastAsia" w:ascii="仿宋" w:hAnsi="仿宋" w:eastAsia="方正黑体简体" w:cs="方正黑体简体"/>
          <w:spacing w:val="0"/>
          <w:sz w:val="32"/>
          <w:szCs w:val="32"/>
        </w:rPr>
        <w:t>附件1</w:t>
      </w:r>
      <w:bookmarkStart w:id="0" w:name="_GoBack"/>
      <w:bookmarkEnd w:id="0"/>
    </w:p>
    <w:p w14:paraId="28562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方正仿宋简体" w:cs="方正仿宋简体"/>
          <w:spacing w:val="0"/>
          <w:sz w:val="32"/>
          <w:szCs w:val="32"/>
        </w:rPr>
      </w:pPr>
    </w:p>
    <w:p w14:paraId="02B3E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方正小标宋简体" w:cs="方正小标宋简体"/>
          <w:spacing w:val="0"/>
          <w:sz w:val="44"/>
          <w:szCs w:val="44"/>
        </w:rPr>
      </w:pPr>
      <w:r>
        <w:rPr>
          <w:rFonts w:hint="eastAsia" w:ascii="仿宋" w:hAnsi="仿宋" w:eastAsia="方正小标宋简体" w:cs="方正小标宋简体"/>
          <w:spacing w:val="0"/>
          <w:sz w:val="44"/>
          <w:szCs w:val="44"/>
        </w:rPr>
        <w:t>生产安全事故分级标准</w:t>
      </w:r>
    </w:p>
    <w:p w14:paraId="24E69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方正仿宋简体" w:cs="方正仿宋简体"/>
          <w:spacing w:val="0"/>
          <w:sz w:val="32"/>
          <w:szCs w:val="32"/>
        </w:rPr>
      </w:pPr>
    </w:p>
    <w:p w14:paraId="529B3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方正仿宋简体" w:cs="方正仿宋简体"/>
          <w:spacing w:val="0"/>
          <w:sz w:val="32"/>
          <w:szCs w:val="32"/>
        </w:rPr>
      </w:pPr>
      <w:r>
        <w:rPr>
          <w:rFonts w:hint="eastAsia" w:ascii="仿宋" w:hAnsi="仿宋" w:eastAsia="方正仿宋简体" w:cs="方正仿宋简体"/>
          <w:spacing w:val="0"/>
          <w:sz w:val="32"/>
          <w:szCs w:val="32"/>
        </w:rPr>
        <w:t>根据生产安全事故造成的人员伤亡或者直接经济损失，事故分为特别重大、重大、较大和一般4个级别。</w:t>
      </w:r>
    </w:p>
    <w:p w14:paraId="04A5E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方正仿宋简体" w:cs="方正仿宋简体"/>
          <w:spacing w:val="0"/>
          <w:sz w:val="32"/>
          <w:szCs w:val="32"/>
        </w:rPr>
      </w:pPr>
      <w:r>
        <w:rPr>
          <w:rFonts w:hint="eastAsia" w:ascii="仿宋" w:hAnsi="仿宋" w:eastAsia="方正仿宋简体" w:cs="方正仿宋简体"/>
          <w:spacing w:val="0"/>
          <w:sz w:val="32"/>
          <w:szCs w:val="32"/>
        </w:rPr>
        <w:t>特别重大生产安全事故：造成30人以上死亡，或者100人以上重伤（包括急性工业中毒，下同），或者1亿元以上直接经济损失的事故。</w:t>
      </w:r>
    </w:p>
    <w:p w14:paraId="06E0F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方正仿宋简体" w:cs="方正仿宋简体"/>
          <w:spacing w:val="0"/>
          <w:sz w:val="32"/>
          <w:szCs w:val="32"/>
        </w:rPr>
      </w:pPr>
      <w:r>
        <w:rPr>
          <w:rFonts w:hint="eastAsia" w:ascii="仿宋" w:hAnsi="仿宋" w:eastAsia="方正仿宋简体" w:cs="方正仿宋简体"/>
          <w:spacing w:val="0"/>
          <w:sz w:val="32"/>
          <w:szCs w:val="32"/>
        </w:rPr>
        <w:t>重大生产安全事故：造成10人以上30人以下死亡，或者50人以上100人以下重伤，或者5000万元以上1亿元以下直接经济损失的事故。</w:t>
      </w:r>
    </w:p>
    <w:p w14:paraId="72C96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方正仿宋简体" w:cs="方正仿宋简体"/>
          <w:spacing w:val="0"/>
          <w:sz w:val="32"/>
          <w:szCs w:val="32"/>
        </w:rPr>
      </w:pPr>
      <w:r>
        <w:rPr>
          <w:rFonts w:hint="eastAsia" w:ascii="仿宋" w:hAnsi="仿宋" w:eastAsia="方正仿宋简体" w:cs="方正仿宋简体"/>
          <w:spacing w:val="0"/>
          <w:sz w:val="32"/>
          <w:szCs w:val="32"/>
        </w:rPr>
        <w:t>较大生产安全事故：造成3人以上10人以下死亡，或者10人以上50人以下重伤，或者1000万元以上5000万元以下直接经济损失的事故。</w:t>
      </w:r>
    </w:p>
    <w:p w14:paraId="4DDAF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方正仿宋简体" w:cs="方正仿宋简体"/>
          <w:spacing w:val="0"/>
          <w:sz w:val="32"/>
          <w:szCs w:val="32"/>
        </w:rPr>
      </w:pPr>
      <w:r>
        <w:rPr>
          <w:rFonts w:hint="eastAsia" w:ascii="仿宋" w:hAnsi="仿宋" w:eastAsia="方正仿宋简体" w:cs="方正仿宋简体"/>
          <w:spacing w:val="0"/>
          <w:sz w:val="32"/>
          <w:szCs w:val="32"/>
        </w:rPr>
        <w:t>一般生产安全事故：造成3人以下死亡，或者10人以下重伤，或者1000万元以下直接经济损失的事故。</w:t>
      </w:r>
    </w:p>
    <w:p w14:paraId="7AF5C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方正仿宋简体" w:cs="方正仿宋简体"/>
          <w:spacing w:val="0"/>
          <w:sz w:val="32"/>
          <w:szCs w:val="32"/>
        </w:rPr>
      </w:pPr>
      <w:r>
        <w:rPr>
          <w:rFonts w:hint="eastAsia" w:ascii="仿宋" w:hAnsi="仿宋" w:eastAsia="方正仿宋简体" w:cs="方正仿宋简体"/>
          <w:spacing w:val="0"/>
          <w:sz w:val="32"/>
          <w:szCs w:val="32"/>
        </w:rPr>
        <w:t>以上表述中，“以上”包括本数，“以下”不包括本数。</w:t>
      </w:r>
    </w:p>
    <w:p w14:paraId="431FE3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04EE4"/>
    <w:rsid w:val="49E0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outlineLvl w:val="1"/>
    </w:pPr>
    <w:rPr>
      <w:rFonts w:ascii="黑体" w:hAnsi="Arial" w:eastAsia="黑体"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Office_12.9.0.21240_F1E327BC-269C-435d-A152-05C5408002CA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2025-08-13T05:42:00Z</dcterms:created>
  <dc:creator>Administrator</dc:creator>
  <cp:lastModifiedBy>Administrator</cp:lastModifiedBy>
  <dcterms:modified xsi:type="dcterms:W3CDTF">2025-08-13T05:43:18Z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2052-12.9.0.21240</vt:lpwstr>
  </property>
  <property fmtid="{D5CDD505-2E9C-101B-9397-08002B2CF9AE}" pid="3" name="ICV">
    <vt:lpwstr>F801A1C5F62E47E7A7F6906B971BE2DC_11</vt:lpwstr>
  </property>
</Properties>
</file>