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边楚斐</w:t>
      </w:r>
      <w:r>
        <w:rPr>
          <w:rFonts w:hint="eastAsia" w:ascii="方正小标宋简体" w:hAnsi="方正小标宋简体" w:eastAsia="方正小标宋简体" w:cs="方正小标宋_GBK"/>
          <w:sz w:val="44"/>
          <w:szCs w:val="44"/>
        </w:rPr>
        <w:t>等</w:t>
      </w:r>
      <w:r>
        <w:rPr>
          <w:rFonts w:hint="eastAsia" w:ascii="方正小标宋简体" w:hAnsi="方正小标宋简体" w:eastAsia="方正小标宋简体" w:cs="方正小标宋_GBK"/>
          <w:sz w:val="44"/>
          <w:szCs w:val="44"/>
          <w:highlight w:val="none"/>
          <w:lang w:val="en-US" w:eastAsia="zh-CN"/>
        </w:rPr>
        <w:t>6</w:t>
      </w:r>
      <w:bookmarkStart w:id="0" w:name="_GoBack"/>
      <w:bookmarkEnd w:id="0"/>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default"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3</w:t>
      </w:r>
    </w:p>
    <w:p w14:paraId="3416B702">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1.新疆生产建设兵团发展和改革委员会边楚斐申请工伤的有关信息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2026年2月11日</w:t>
      </w:r>
      <w:r>
        <w:rPr>
          <w:rFonts w:ascii="Times New Roman" w:hAnsi="Times New Roman" w:eastAsia="仿宋_GB2312"/>
          <w:sz w:val="32"/>
          <w:szCs w:val="32"/>
        </w:rPr>
        <w:t>受理了新疆生产建设兵团发展和改革委员会边楚斐工伤认定申请，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受伤害职工姓名：边楚斐，性别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45</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。受伤时间：2026年2月3日，受伤地点</w:t>
      </w:r>
      <w:r>
        <w:rPr>
          <w:rFonts w:hint="eastAsia" w:ascii="Times New Roman" w:hAnsi="Times New Roman" w:eastAsia="仿宋_GB2312"/>
          <w:sz w:val="32"/>
          <w:szCs w:val="32"/>
        </w:rPr>
        <w:t>：乌鲁木齐市天山区光明路196号兵团发展改革委1224室</w:t>
      </w:r>
      <w:r>
        <w:rPr>
          <w:rFonts w:ascii="Times New Roman" w:hAnsi="Times New Roman" w:eastAsia="仿宋_GB2312"/>
          <w:sz w:val="32"/>
          <w:szCs w:val="32"/>
        </w:rPr>
        <w:t>，受伤部位：死亡（心源性猝死）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：突发疾病经抢救无效死亡。</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2026年2月3日15时30分，规划处在新疆乌鲁木齐市天山区光明路196号兵团发展改革委1226会议室组织召开课题评审会议，边楚斐先参加会议，后由李新成接续开会，边楚斐返回处室处理工作事务。此会议持续到21时15分左右，参会同志陆续离开会场。李新成结束会议后回到农经处办公室，发现边楚斐仰面躺在座椅上，待其从卫生间返回办公室时，边楚斐配偶周芳玲发现边楚斐昏厥，开始实施心肺复苏并呼救，李新成拨打120电话并叫来其他同事进行救助。在120救护人员到达前分别进行了心肺复苏、人工呼吸、投喂速效救心丸、AED除颤、手指放血等急救措施。大概持续10分钟左右，120医护人员到达现场实施现场急救，救治10分钟左右，将其转移至兵团医院急诊科。后经抢救无效，边楚斐于2月4日凌晨死亡。新疆生产建设兵团医院出具的居民死亡医学证明（推断）书载明：“边楚斐于2026年2月4日00:07死亡，死亡原因为心源性猝死”。</w:t>
      </w:r>
    </w:p>
    <w:p w14:paraId="05921587">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2.乌鲁木齐安达鑫博人力资源管理服务有限公司武婷婷申请工伤的有关信息</w:t>
      </w:r>
    </w:p>
    <w:p w14:paraId="7030C75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2026年1月22日</w:t>
      </w:r>
      <w:r>
        <w:rPr>
          <w:rFonts w:ascii="Times New Roman" w:hAnsi="Times New Roman" w:eastAsia="仿宋_GB2312"/>
          <w:sz w:val="32"/>
          <w:szCs w:val="32"/>
        </w:rPr>
        <w:t>受理了乌鲁木齐安达鑫博人力资源管理服务有限公司武婷婷工伤认定申请，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7324FB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受伤害职工姓名：武婷婷，性别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岁，工作岗位</w:t>
      </w:r>
      <w:r>
        <w:rPr>
          <w:rFonts w:hint="eastAsia" w:ascii="Times New Roman" w:hAnsi="Times New Roman" w:eastAsia="仿宋_GB2312"/>
          <w:sz w:val="32"/>
          <w:szCs w:val="32"/>
        </w:rPr>
        <w:t>：餐具清洗</w:t>
      </w:r>
      <w:r>
        <w:rPr>
          <w:rFonts w:ascii="Times New Roman" w:hAnsi="Times New Roman" w:eastAsia="仿宋_GB2312"/>
          <w:sz w:val="32"/>
          <w:szCs w:val="32"/>
        </w:rPr>
        <w:t>。受伤时间：2026年1月1日，受伤地点</w:t>
      </w:r>
      <w:r>
        <w:rPr>
          <w:rFonts w:hint="eastAsia" w:ascii="Times New Roman" w:hAnsi="Times New Roman" w:eastAsia="仿宋_GB2312"/>
          <w:sz w:val="32"/>
          <w:szCs w:val="32"/>
        </w:rPr>
        <w:t>：兵团机关事务管理局食堂五一农场办公区</w:t>
      </w:r>
      <w:r>
        <w:rPr>
          <w:rFonts w:ascii="Times New Roman" w:hAnsi="Times New Roman" w:eastAsia="仿宋_GB2312"/>
          <w:sz w:val="32"/>
          <w:szCs w:val="32"/>
        </w:rPr>
        <w:t>，受伤部位：桡骨远端骨折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：在食堂</w:t>
      </w:r>
      <w:r>
        <w:rPr>
          <w:rFonts w:hint="eastAsia" w:ascii="Times New Roman" w:hAnsi="Times New Roman" w:eastAsia="仿宋_GB2312"/>
          <w:sz w:val="32"/>
          <w:szCs w:val="32"/>
          <w:lang w:eastAsia="zh-CN"/>
        </w:rPr>
        <w:t>等待</w:t>
      </w:r>
      <w:r>
        <w:rPr>
          <w:rFonts w:hint="eastAsia" w:ascii="Times New Roman" w:hAnsi="Times New Roman" w:eastAsia="仿宋_GB2312"/>
          <w:sz w:val="32"/>
          <w:szCs w:val="32"/>
        </w:rPr>
        <w:t>打餐</w:t>
      </w:r>
      <w:r>
        <w:rPr>
          <w:rFonts w:hint="eastAsia" w:ascii="Times New Roman" w:hAnsi="Times New Roman" w:eastAsia="仿宋_GB2312"/>
          <w:sz w:val="32"/>
          <w:szCs w:val="32"/>
          <w:lang w:eastAsia="zh-CN"/>
        </w:rPr>
        <w:t>期间</w:t>
      </w:r>
      <w:r>
        <w:rPr>
          <w:rFonts w:hint="eastAsia" w:ascii="Times New Roman" w:hAnsi="Times New Roman" w:eastAsia="仿宋_GB2312"/>
          <w:sz w:val="32"/>
          <w:szCs w:val="32"/>
        </w:rPr>
        <w:t>，行至面点房门口通道时，因向后伸展撑腰放松，身体重心后移，站立不稳摔倒受伤。</w:t>
      </w:r>
    </w:p>
    <w:p w14:paraId="2BF3501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武婷婷于2026年1月1日9时7分许在兵团机关事务管理局食堂五一农场办公区等待打餐期间，行至面点房门口通道时，因下意识做向后伸展撑腰的放松动作，身体重心后移致站立不稳摔倒，其本能用手掌撑地缓冲，造成左手腕受伤。同日前往新疆生产建设兵团第十二师五一农场医院进行左腕DR拍片检查（影像诊断：考虑桡骨远端骨质损伤），遵医嘱前往昌吉回族自治州人民医院诊治，诊断为：桡骨远端骨折</w:t>
      </w:r>
    </w:p>
    <w:p w14:paraId="2272483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3.新疆恒之源塑胶科技有限公司麦麦提阿卜拉·约麦尔申请工伤的有关信息</w:t>
      </w:r>
    </w:p>
    <w:p w14:paraId="733FC91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2026年2月4日</w:t>
      </w:r>
      <w:r>
        <w:rPr>
          <w:rFonts w:ascii="Times New Roman" w:hAnsi="Times New Roman" w:eastAsia="仿宋_GB2312"/>
          <w:sz w:val="32"/>
          <w:szCs w:val="32"/>
        </w:rPr>
        <w:t>受理了新疆恒之源塑胶科技有限公司麦麦提阿卜拉·约麦尔工伤认定申请，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A6234A1">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受伤害职工姓名：麦麦提阿卜拉·约麦尔，性别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29</w:t>
      </w:r>
      <w:r>
        <w:rPr>
          <w:rFonts w:ascii="Times New Roman" w:hAnsi="Times New Roman" w:eastAsia="仿宋_GB2312"/>
          <w:sz w:val="32"/>
          <w:szCs w:val="32"/>
        </w:rPr>
        <w:t>岁，工作岗位</w:t>
      </w:r>
      <w:r>
        <w:rPr>
          <w:rFonts w:hint="eastAsia" w:ascii="Times New Roman" w:hAnsi="Times New Roman" w:eastAsia="仿宋_GB2312"/>
          <w:sz w:val="32"/>
          <w:szCs w:val="32"/>
        </w:rPr>
        <w:t>：操作工</w:t>
      </w:r>
      <w:r>
        <w:rPr>
          <w:rFonts w:ascii="Times New Roman" w:hAnsi="Times New Roman" w:eastAsia="仿宋_GB2312"/>
          <w:sz w:val="32"/>
          <w:szCs w:val="32"/>
        </w:rPr>
        <w:t>。受伤时间：2026年1月5日，受伤地点</w:t>
      </w:r>
      <w:r>
        <w:rPr>
          <w:rFonts w:hint="eastAsia" w:ascii="Times New Roman" w:hAnsi="Times New Roman" w:eastAsia="仿宋_GB2312"/>
          <w:sz w:val="32"/>
          <w:szCs w:val="32"/>
        </w:rPr>
        <w:t>：新疆恒之源塑胶科技有限公司生产车间</w:t>
      </w:r>
      <w:r>
        <w:rPr>
          <w:rFonts w:ascii="Times New Roman" w:hAnsi="Times New Roman" w:eastAsia="仿宋_GB2312"/>
          <w:sz w:val="32"/>
          <w:szCs w:val="32"/>
        </w:rPr>
        <w:t>，受伤部位：左手多指手指损伤：1.左手示中环小指血管损伤；2.左手示中环小指神经损伤；3.左手示指中节基底部撕脱骨折；4.左手示中指近指间关节脱位；5.左手示中指近指间关节囊韧带损伤；6.左手示中环指肌腱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：在车间从事混料工作过程中，左手不慎被机器绞伤。</w:t>
      </w:r>
    </w:p>
    <w:p w14:paraId="5EA2AE8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麦麦提阿卜拉·约麦尔于2026年1月5日10时47分许在新疆恒之源塑胶科技有限公司生产车间从事混料工作过程中，左手手指不慎被料斗绞伤。同日前往新疆维吾尔自治区第三人民医院住院诊治，诊断为：左手多指手指损伤：1.左手示中环小指血管损伤；2.左手示中环小指神经损伤；3.左手示指中节基底部撕脱骨折；4.左手示中指近指间关节脱位；5.左手示中指近指间关节囊韧带损伤；6.左手示中环指肌腱损伤。</w:t>
      </w:r>
    </w:p>
    <w:p w14:paraId="2F44F35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4.新疆天润乳业销售有限公司谢佳芮申请工伤的有关信息</w:t>
      </w:r>
    </w:p>
    <w:p w14:paraId="2E515B9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2026年2月5日</w:t>
      </w:r>
      <w:r>
        <w:rPr>
          <w:rFonts w:ascii="Times New Roman" w:hAnsi="Times New Roman" w:eastAsia="仿宋_GB2312"/>
          <w:sz w:val="32"/>
          <w:szCs w:val="32"/>
        </w:rPr>
        <w:t>受理了新疆天润乳业销售有限公司谢佳芮工伤认定申请，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FFF913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受伤害职工姓名：谢佳芮，性别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26</w:t>
      </w:r>
      <w:r>
        <w:rPr>
          <w:rFonts w:ascii="Times New Roman" w:hAnsi="Times New Roman" w:eastAsia="仿宋_GB2312"/>
          <w:sz w:val="32"/>
          <w:szCs w:val="32"/>
        </w:rPr>
        <w:t>岁，工作岗位</w:t>
      </w:r>
      <w:r>
        <w:rPr>
          <w:rFonts w:hint="eastAsia" w:ascii="Times New Roman" w:hAnsi="Times New Roman" w:eastAsia="仿宋_GB2312"/>
          <w:sz w:val="32"/>
          <w:szCs w:val="32"/>
        </w:rPr>
        <w:t>：销售统计</w:t>
      </w:r>
      <w:r>
        <w:rPr>
          <w:rFonts w:ascii="Times New Roman" w:hAnsi="Times New Roman" w:eastAsia="仿宋_GB2312"/>
          <w:sz w:val="32"/>
          <w:szCs w:val="32"/>
        </w:rPr>
        <w:t>。受伤时间：2025年12月1日，受伤地点</w:t>
      </w:r>
      <w:r>
        <w:rPr>
          <w:rFonts w:hint="eastAsia" w:ascii="Times New Roman" w:hAnsi="Times New Roman" w:eastAsia="仿宋_GB2312"/>
          <w:sz w:val="32"/>
          <w:szCs w:val="32"/>
        </w:rPr>
        <w:t>：第十二师三坪农场三坪大道与酒花路交汇处</w:t>
      </w:r>
      <w:r>
        <w:rPr>
          <w:rFonts w:ascii="Times New Roman" w:hAnsi="Times New Roman" w:eastAsia="仿宋_GB2312"/>
          <w:sz w:val="32"/>
          <w:szCs w:val="32"/>
        </w:rPr>
        <w:t>，受伤部位：第一次诊断：眼损伤、左眼外皮眦皮裂伤。</w:t>
      </w:r>
    </w:p>
    <w:p w14:paraId="2BAA278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第二次诊断：1.左眼眼睑裂伤；2.左眼眶骨骨折；3.双眼屈光不正。</w:t>
      </w:r>
    </w:p>
    <w:p w14:paraId="1339E6CD">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第三次诊断：1.左眼眼睑裂伤；2.左眼眶骨骨折（内侧及下壁）；3.双眼屈光不正；4.鼻骨骨折。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：下班回家途中发生非本人主要责任的交通事故受伤。</w:t>
      </w:r>
    </w:p>
    <w:p w14:paraId="754BA1E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谢佳芮于2025年12月1日19时许结束新疆天润乳业股份有限公司财务分析会下班，搭乘同事驾驶的小型轿车前往婆婆家途中，在第十二师三坪农场三坪大道与酒花路交汇处发生交通事故受伤。新疆生产建设兵团第十二师三坪垦区公安局交通管理大队出具的道路交通事故认定书载明：当事人谢佳芮无责任。同日被送往昌吉回族自治州人民医院诊治，诊断为：眼损伤、左眼外皮眦皮裂伤。次日前往新疆军区总医院就诊，诊断为：1.左眼眼睑裂伤；2.左眼眶骨骨折；3.双眼屈光不正。后遵医嘱，于12月8日再次至该院诊疗，诊断为：1.左眼眼睑裂伤；2.左眼眶骨骨折（内侧及下壁）；3.双眼屈光不正；4.鼻骨骨折。鼻部消肿后，谢佳芮又于12月10日至该院复诊，诊断为：鼻骨骨折。</w:t>
      </w:r>
    </w:p>
    <w:p w14:paraId="10CF730D">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5.新疆生产建设兵团第十二师三坪农场幼儿园李军凤申请工伤的有关信息</w:t>
      </w:r>
    </w:p>
    <w:p w14:paraId="08C07AB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2026年2月4日</w:t>
      </w:r>
      <w:r>
        <w:rPr>
          <w:rFonts w:ascii="Times New Roman" w:hAnsi="Times New Roman" w:eastAsia="仿宋_GB2312"/>
          <w:sz w:val="32"/>
          <w:szCs w:val="32"/>
        </w:rPr>
        <w:t>受理了新疆生产建设兵团第十二师三坪农场幼儿园李军凤工伤认定申请，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F00B3E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受伤害职工姓名：李军凤，性别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：厨师</w:t>
      </w:r>
      <w:r>
        <w:rPr>
          <w:rFonts w:ascii="Times New Roman" w:hAnsi="Times New Roman" w:eastAsia="仿宋_GB2312"/>
          <w:sz w:val="32"/>
          <w:szCs w:val="32"/>
        </w:rPr>
        <w:t>。受伤时间：2026年1月14日，受伤地点</w:t>
      </w:r>
      <w:r>
        <w:rPr>
          <w:rFonts w:hint="eastAsia" w:ascii="Times New Roman" w:hAnsi="Times New Roman" w:eastAsia="仿宋_GB2312"/>
          <w:sz w:val="32"/>
          <w:szCs w:val="32"/>
        </w:rPr>
        <w:t>：三坪农场幼儿园厨房</w:t>
      </w:r>
      <w:r>
        <w:rPr>
          <w:rFonts w:ascii="Times New Roman" w:hAnsi="Times New Roman" w:eastAsia="仿宋_GB2312"/>
          <w:sz w:val="32"/>
          <w:szCs w:val="32"/>
        </w:rPr>
        <w:t>，受伤部位：1.右眼眼睑裂伤；2.右眼结膜充血</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：在食堂消毒柜内取留样盒，眼部碰到留样柜门角受伤。</w:t>
      </w:r>
    </w:p>
    <w:p w14:paraId="1D3025D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：李军凤于2026年1月14日12时30分许在三坪农场幼儿园厨房消毒柜内取留样盒，眼部碰到留样柜门角受伤。同日前往新疆医科大学第一附属医院昌吉分院诊治，诊断为：1.右眼眼睑裂伤；2.右眼结膜充血。</w:t>
      </w:r>
    </w:p>
    <w:p w14:paraId="25FA2DD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6.中国共产党新疆生产建设兵团纪律检查委员会魏朋举申请工伤的有关信息</w:t>
      </w:r>
    </w:p>
    <w:p w14:paraId="61EA073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2026年2月4日</w:t>
      </w:r>
      <w:r>
        <w:rPr>
          <w:rFonts w:ascii="Times New Roman" w:hAnsi="Times New Roman" w:eastAsia="仿宋_GB2312"/>
          <w:sz w:val="32"/>
          <w:szCs w:val="32"/>
        </w:rPr>
        <w:t>受理了中国共产党新疆生产建设兵团纪律检查委员会魏朋举工伤认定申请，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8FDA4A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受伤害职工姓名：魏朋举，性别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34</w:t>
      </w:r>
      <w:r>
        <w:rPr>
          <w:rFonts w:ascii="Times New Roman" w:hAnsi="Times New Roman" w:eastAsia="仿宋_GB2312"/>
          <w:sz w:val="32"/>
          <w:szCs w:val="32"/>
        </w:rPr>
        <w:t>岁，工作岗位</w:t>
      </w:r>
      <w:r>
        <w:rPr>
          <w:rFonts w:hint="eastAsia" w:ascii="Times New Roman" w:hAnsi="Times New Roman" w:eastAsia="仿宋_GB2312"/>
          <w:sz w:val="32"/>
          <w:szCs w:val="32"/>
        </w:rPr>
        <w:t>：三级主任科员、三级监察官</w:t>
      </w:r>
      <w:r>
        <w:rPr>
          <w:rFonts w:ascii="Times New Roman" w:hAnsi="Times New Roman" w:eastAsia="仿宋_GB2312"/>
          <w:sz w:val="32"/>
          <w:szCs w:val="32"/>
        </w:rPr>
        <w:t>。受伤时间：2025年11月14日，受伤地点</w:t>
      </w:r>
      <w:r>
        <w:rPr>
          <w:rFonts w:hint="eastAsia" w:ascii="Times New Roman" w:hAnsi="Times New Roman" w:eastAsia="仿宋_GB2312"/>
          <w:sz w:val="32"/>
          <w:szCs w:val="32"/>
        </w:rPr>
        <w:t>：天山区人民路兰庭怡家商务宾馆门前路段</w:t>
      </w:r>
      <w:r>
        <w:rPr>
          <w:rFonts w:ascii="Times New Roman" w:hAnsi="Times New Roman" w:eastAsia="仿宋_GB2312"/>
          <w:sz w:val="32"/>
          <w:szCs w:val="32"/>
        </w:rPr>
        <w:t>，受伤部位：1.右侧第2-4肋骨骨折；2.双肺挫伤；3.左小腿软组织损伤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：下班回家途中发生非本人主要责任的交通事故受伤。</w:t>
      </w:r>
    </w:p>
    <w:p w14:paraId="092065A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：魏朋举于2025年11月14日20时57分许下班</w:t>
      </w:r>
      <w:r>
        <w:rPr>
          <w:rFonts w:hint="eastAsia" w:ascii="Times New Roman" w:hAnsi="Times New Roman" w:eastAsia="仿宋_GB2312"/>
          <w:sz w:val="32"/>
          <w:szCs w:val="32"/>
          <w:lang w:eastAsia="zh-CN"/>
        </w:rPr>
        <w:t>回家</w:t>
      </w:r>
      <w:r>
        <w:rPr>
          <w:rFonts w:hint="eastAsia" w:ascii="Times New Roman" w:hAnsi="Times New Roman" w:eastAsia="仿宋_GB2312"/>
          <w:sz w:val="32"/>
          <w:szCs w:val="32"/>
        </w:rPr>
        <w:t>驾驶两轮电动车沿天山区人民路由西向东行驶至兰庭怡家商务宾馆门前路段时,与同向行驶至此、因乘车人员开门下车的小型轿车发生碰撞，造成交通事故导致其受伤。乌鲁木齐市公安局交通管理支队（乌鲁木齐市公安局交通管理局）天山区大队（分局）出具的道路交通事故认定书载明：当事人魏朋举负次要责任。同日被送往新疆医科大学第六附属医院住院诊治，诊断为：1.右侧第2-4肋骨骨折；2.双肺挫伤；3.左小腿软组织损伤。</w:t>
      </w:r>
    </w:p>
    <w:p w14:paraId="302463A1">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03083E20"/>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083E20"/>
    <w:rsid w:val="03CB283C"/>
    <w:rsid w:val="03F14137"/>
    <w:rsid w:val="040E2077"/>
    <w:rsid w:val="04CB3A39"/>
    <w:rsid w:val="05250C92"/>
    <w:rsid w:val="065458C4"/>
    <w:rsid w:val="06C47BFA"/>
    <w:rsid w:val="071316C5"/>
    <w:rsid w:val="08607B31"/>
    <w:rsid w:val="0A5922DF"/>
    <w:rsid w:val="0B4A515E"/>
    <w:rsid w:val="0B5F1F91"/>
    <w:rsid w:val="0C52111B"/>
    <w:rsid w:val="0D841421"/>
    <w:rsid w:val="0E015F44"/>
    <w:rsid w:val="0EB775D4"/>
    <w:rsid w:val="0EBE4E06"/>
    <w:rsid w:val="0F4529E4"/>
    <w:rsid w:val="0F950F2E"/>
    <w:rsid w:val="0FFD54BA"/>
    <w:rsid w:val="10121A41"/>
    <w:rsid w:val="10DB3A4D"/>
    <w:rsid w:val="117D2E72"/>
    <w:rsid w:val="119B4F8B"/>
    <w:rsid w:val="11FF3E7F"/>
    <w:rsid w:val="12771554"/>
    <w:rsid w:val="12827E45"/>
    <w:rsid w:val="12AA42BE"/>
    <w:rsid w:val="138B1052"/>
    <w:rsid w:val="189928AF"/>
    <w:rsid w:val="191E44B9"/>
    <w:rsid w:val="1AB71D4A"/>
    <w:rsid w:val="1AB7208C"/>
    <w:rsid w:val="1AC86C0F"/>
    <w:rsid w:val="1C8B27CB"/>
    <w:rsid w:val="1D570900"/>
    <w:rsid w:val="1D5D5E30"/>
    <w:rsid w:val="1E5E488E"/>
    <w:rsid w:val="1E7A431B"/>
    <w:rsid w:val="1EA955FF"/>
    <w:rsid w:val="1F1C640F"/>
    <w:rsid w:val="208634A2"/>
    <w:rsid w:val="286415C3"/>
    <w:rsid w:val="2A6A16C7"/>
    <w:rsid w:val="2B1F3EDE"/>
    <w:rsid w:val="2C9B4D5C"/>
    <w:rsid w:val="2CDD6876"/>
    <w:rsid w:val="2DE15FE9"/>
    <w:rsid w:val="2DF90DCE"/>
    <w:rsid w:val="30C45E54"/>
    <w:rsid w:val="31832F7F"/>
    <w:rsid w:val="32E26CF2"/>
    <w:rsid w:val="33B80841"/>
    <w:rsid w:val="3A2F07E2"/>
    <w:rsid w:val="3BD35872"/>
    <w:rsid w:val="3CEC0589"/>
    <w:rsid w:val="3D702AE2"/>
    <w:rsid w:val="41594C8A"/>
    <w:rsid w:val="41BA6481"/>
    <w:rsid w:val="41C54C6D"/>
    <w:rsid w:val="42C62CF3"/>
    <w:rsid w:val="43747394"/>
    <w:rsid w:val="43985C9F"/>
    <w:rsid w:val="43CE3691"/>
    <w:rsid w:val="43F9776B"/>
    <w:rsid w:val="44B21FEC"/>
    <w:rsid w:val="453E1B89"/>
    <w:rsid w:val="459A0E7E"/>
    <w:rsid w:val="48B06F92"/>
    <w:rsid w:val="4B157580"/>
    <w:rsid w:val="4EC0561C"/>
    <w:rsid w:val="4F4F57E2"/>
    <w:rsid w:val="50131BB5"/>
    <w:rsid w:val="501D68B6"/>
    <w:rsid w:val="54F84375"/>
    <w:rsid w:val="587C4EE3"/>
    <w:rsid w:val="5C4B6FEB"/>
    <w:rsid w:val="5D912A8C"/>
    <w:rsid w:val="5E084D23"/>
    <w:rsid w:val="5E14060D"/>
    <w:rsid w:val="5F8D3732"/>
    <w:rsid w:val="600168A0"/>
    <w:rsid w:val="60042DA0"/>
    <w:rsid w:val="606C667B"/>
    <w:rsid w:val="60F71BE2"/>
    <w:rsid w:val="61A847CF"/>
    <w:rsid w:val="66192E8F"/>
    <w:rsid w:val="666E5064"/>
    <w:rsid w:val="66847EF8"/>
    <w:rsid w:val="67BC1F7D"/>
    <w:rsid w:val="6821717C"/>
    <w:rsid w:val="6D7618F1"/>
    <w:rsid w:val="6EE150CD"/>
    <w:rsid w:val="6EFE2219"/>
    <w:rsid w:val="6F3A7206"/>
    <w:rsid w:val="7067450C"/>
    <w:rsid w:val="70BD75EA"/>
    <w:rsid w:val="72466808"/>
    <w:rsid w:val="76A72ED3"/>
    <w:rsid w:val="76D742D1"/>
    <w:rsid w:val="76DB3F3D"/>
    <w:rsid w:val="77E521DE"/>
    <w:rsid w:val="7AB873C8"/>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3003</Words>
  <Characters>3161</Characters>
  <Lines>11</Lines>
  <Paragraphs>3</Paragraphs>
  <TotalTime>0</TotalTime>
  <ScaleCrop>false</ScaleCrop>
  <LinksUpToDate>false</LinksUpToDate>
  <CharactersWithSpaces>3167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2026-02-11T09:58:00Z</dcterms:created>
  <dc:creator>微信用户</dc:creator>
  <cp:lastModifiedBy>微信用户</cp:lastModifiedBy>
  <dcterms:modified xsi:type="dcterms:W3CDTF">2026-02-11T10:11:52Z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41AC7EE6D83C4280B805EC0FE7F2D16A_13</vt:lpwstr>
  </property>
  <property fmtid="{D5CDD505-2E9C-101B-9397-08002B2CF9AE}" pid="4" name="KSOTemplateDocerSaveRecord">
    <vt:lpwstr>eyJoZGlkIjoiNzc2NmIwZDEzMzg1ZGQ0MzQwYzI2MTZmZDY1ZWJhNzIiLCJ1c2VySWQiOiIxNjgyNzMyODczIn0=</vt:lpwstr>
  </property>
</Properties>
</file>