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代建华</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5</w:t>
      </w:r>
      <w:bookmarkStart w:id="0" w:name="_GoBack"/>
      <w:bookmarkEnd w:id="0"/>
    </w:p>
    <w:p w14:paraId="39F64AEA">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.代建华申请工伤的有关信息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2026年3月17日</w:t>
      </w:r>
      <w:r>
        <w:rPr>
          <w:rFonts w:ascii="Times New Roman" w:hAnsi="Times New Roman" w:eastAsia="仿宋_GB2312"/>
          <w:sz w:val="32"/>
          <w:szCs w:val="32"/>
        </w:rPr>
        <w:t>受理了代建华工伤认定申请，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受伤害职工姓名：代建华，性别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：顶管工</w:t>
      </w:r>
      <w:r>
        <w:rPr>
          <w:rFonts w:ascii="Times New Roman" w:hAnsi="Times New Roman" w:eastAsia="仿宋_GB2312"/>
          <w:sz w:val="32"/>
          <w:szCs w:val="32"/>
        </w:rPr>
        <w:t>。受伤时间：2025年10月4日，受伤地点</w:t>
      </w:r>
      <w:r>
        <w:rPr>
          <w:rFonts w:hint="eastAsia" w:ascii="Times New Roman" w:hAnsi="Times New Roman" w:eastAsia="仿宋_GB2312"/>
          <w:sz w:val="32"/>
          <w:szCs w:val="32"/>
        </w:rPr>
        <w:t>：八一钢铁低温余热清洁供热项目工地</w:t>
      </w:r>
      <w:r>
        <w:rPr>
          <w:rFonts w:ascii="Times New Roman" w:hAnsi="Times New Roman" w:eastAsia="仿宋_GB2312"/>
          <w:sz w:val="32"/>
          <w:szCs w:val="32"/>
        </w:rPr>
        <w:t>，受伤部位：1.右侧内踝、后踝踝关节骨折；2.右踝关节软组织损伤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：完成当日工作交接班时被撞伤。</w:t>
      </w:r>
    </w:p>
    <w:p w14:paraId="764A6DC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2025年10月4日17时许，代建华在八一钢铁低温余热清洁供热项目工地完成当日工作并办理交接班时，被工地驾驶电瓶车运输土方的作业人员驾车撞伤，随即前往新疆医科大学第七附属医院住院治疗。诊断为：右侧内踝、后踝踝关节骨折，右踝关节软组织损伤。</w:t>
      </w:r>
    </w:p>
    <w:p w14:paraId="217213B0">
      <w:pPr>
        <w:spacing w:line="560" w:lineRule="exact"/>
        <w:ind w:firstLine="560" w:firstLineChars="200"/>
        <w:contextualSpacing/>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.宋建业申请工伤的有关信息</w:t>
      </w:r>
    </w:p>
    <w:p w14:paraId="2C013C9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2026年2月5日</w:t>
      </w:r>
      <w:r>
        <w:rPr>
          <w:rFonts w:ascii="Times New Roman" w:hAnsi="Times New Roman" w:eastAsia="仿宋_GB2312"/>
          <w:sz w:val="32"/>
          <w:szCs w:val="32"/>
        </w:rPr>
        <w:t>受理了宋建业工伤认定申请，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FF4018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受伤害职工姓名：宋建业，性别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40</w:t>
      </w:r>
      <w:r>
        <w:rPr>
          <w:rFonts w:ascii="Times New Roman" w:hAnsi="Times New Roman" w:eastAsia="仿宋_GB2312"/>
          <w:sz w:val="32"/>
          <w:szCs w:val="32"/>
        </w:rPr>
        <w:t>岁，工作岗位</w:t>
      </w:r>
      <w:r>
        <w:rPr>
          <w:rFonts w:hint="eastAsia" w:ascii="Times New Roman" w:hAnsi="Times New Roman" w:eastAsia="仿宋_GB2312"/>
          <w:sz w:val="32"/>
          <w:szCs w:val="32"/>
        </w:rPr>
        <w:t>：生产经理</w:t>
      </w:r>
      <w:r>
        <w:rPr>
          <w:rFonts w:ascii="Times New Roman" w:hAnsi="Times New Roman" w:eastAsia="仿宋_GB2312"/>
          <w:sz w:val="32"/>
          <w:szCs w:val="32"/>
        </w:rPr>
        <w:t>。受伤时间：2024年3月11日，受伤地点</w:t>
      </w:r>
      <w:r>
        <w:rPr>
          <w:rFonts w:hint="eastAsia" w:ascii="Times New Roman" w:hAnsi="Times New Roman" w:eastAsia="仿宋_GB2312"/>
          <w:sz w:val="32"/>
          <w:szCs w:val="32"/>
        </w:rPr>
        <w:t>：新疆乌鲁木齐市（第十二师）经济技术开发区（头屯河区）兵团乌鲁木齐经济技术开发区玉兰街1-1号新疆金羊光伏管桩有限公司8号车间</w:t>
      </w:r>
      <w:r>
        <w:rPr>
          <w:rFonts w:ascii="Times New Roman" w:hAnsi="Times New Roman" w:eastAsia="仿宋_GB2312"/>
          <w:sz w:val="32"/>
          <w:szCs w:val="32"/>
        </w:rPr>
        <w:t>，受伤部位：1.腰椎骨折（腰2椎体爆裂性骨折、腰1椎体压缩性骨折）；2.骶尾部、右大腿软组织损伤；3.2型糖尿病；4.高甘油三酯血症；5.低氧血症；6.脂肪肝；7.肺占位性病变（右肺微小结节）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：从事安装搅拌机爬升梯的过程中，与搅拌机的爬升梯一同摔落受伤。</w:t>
      </w:r>
    </w:p>
    <w:p w14:paraId="43D1F19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宋建业于2024年3月11日12时许在新疆乌鲁木齐市（第十二师）经济技术开发区（头屯河区）兵团乌鲁木齐经济技术开发区玉兰街1-1号新疆金羊光伏管桩有限公司8号车间旁，从事安装搅拌机爬升梯的过程中，在爬升梯上连同爬升梯一同摔落受伤。同日前往新疆生产建设兵团医院住院诊治，诊断为：1.腰椎骨折（腰2椎体爆裂性骨折、腰1椎体压缩性骨折）；2.骶尾部、右大腿软组织损伤；3.2型糖尿病；4.高甘油三酯血症；5.低氧血症；6.脂肪肝；7.肺占位性病变（右肺微小结节）。</w:t>
      </w:r>
    </w:p>
    <w:p w14:paraId="0770917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.朱均申请工伤的有关信息</w:t>
      </w:r>
    </w:p>
    <w:p w14:paraId="5DFF303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2026年2月5日</w:t>
      </w:r>
      <w:r>
        <w:rPr>
          <w:rFonts w:ascii="Times New Roman" w:hAnsi="Times New Roman" w:eastAsia="仿宋_GB2312"/>
          <w:sz w:val="32"/>
          <w:szCs w:val="32"/>
        </w:rPr>
        <w:t>受理了朱均工伤认定申请，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213B7D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受伤害职工姓名：朱均，性别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：水电工</w:t>
      </w:r>
      <w:r>
        <w:rPr>
          <w:rFonts w:ascii="Times New Roman" w:hAnsi="Times New Roman" w:eastAsia="仿宋_GB2312"/>
          <w:sz w:val="32"/>
          <w:szCs w:val="32"/>
        </w:rPr>
        <w:t>。受伤时间：2024年11月7日，受伤地点</w:t>
      </w:r>
      <w:r>
        <w:rPr>
          <w:rFonts w:hint="eastAsia" w:ascii="Times New Roman" w:hAnsi="Times New Roman" w:eastAsia="仿宋_GB2312"/>
          <w:sz w:val="32"/>
          <w:szCs w:val="32"/>
        </w:rPr>
        <w:t>：乌鲁木齐市头屯河区兵团十二师五一农场汇智壹号庄园二期一标段项目</w:t>
      </w:r>
      <w:r>
        <w:rPr>
          <w:rFonts w:ascii="Times New Roman" w:hAnsi="Times New Roman" w:eastAsia="仿宋_GB2312"/>
          <w:sz w:val="32"/>
          <w:szCs w:val="32"/>
        </w:rPr>
        <w:t>，受伤部位：1.左胫腓骨下端粉碎性骨折；2.左踝关节半脱位；3.左踝关节积液；4.骨质疏松；5.肺结节病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：在项目地下室做电路安装工作时，从脚手架上摔下受伤。</w:t>
      </w:r>
    </w:p>
    <w:p w14:paraId="738E4BC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朱均于2024年11月7日18时许在乌鲁木齐市头屯河区兵团十二师五一农场汇智壹号庄园二期一标段项目地下室做电路安装工作时，从脚手架上摔下受伤。同日被送往新疆维吾尔自治区第三人民医院住院诊治，诊断为：1.左胫腓骨下端粉碎性骨折；2.左踝关节半脱位；3.左踝关节积液；4.骨质疏松；5.肺结节病。</w:t>
      </w:r>
    </w:p>
    <w:p w14:paraId="2CFC5AF2">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129B2D7A"/>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A85BB5"/>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9B2D7A"/>
    <w:rsid w:val="12AA42BE"/>
    <w:rsid w:val="138B1052"/>
    <w:rsid w:val="17A645AD"/>
    <w:rsid w:val="189928AF"/>
    <w:rsid w:val="191E44B9"/>
    <w:rsid w:val="1AB71D4A"/>
    <w:rsid w:val="1AB7208C"/>
    <w:rsid w:val="1AC86C0F"/>
    <w:rsid w:val="1C8B27CB"/>
    <w:rsid w:val="1D570900"/>
    <w:rsid w:val="1D5D5E30"/>
    <w:rsid w:val="1E5E488E"/>
    <w:rsid w:val="1E7A431B"/>
    <w:rsid w:val="1EA955FF"/>
    <w:rsid w:val="1F1C640F"/>
    <w:rsid w:val="208634A2"/>
    <w:rsid w:val="228104A6"/>
    <w:rsid w:val="286415C3"/>
    <w:rsid w:val="2A6A16C7"/>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C4B6FEB"/>
    <w:rsid w:val="5D912A8C"/>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6F3A7206"/>
    <w:rsid w:val="705F4E7A"/>
    <w:rsid w:val="7067450C"/>
    <w:rsid w:val="70BD75EA"/>
    <w:rsid w:val="72466808"/>
    <w:rsid w:val="76A72ED3"/>
    <w:rsid w:val="76D742D1"/>
    <w:rsid w:val="76DB3F3D"/>
    <w:rsid w:val="77E521DE"/>
    <w:rsid w:val="7AB873C8"/>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1334</Characters>
  <Lines>11</Lines>
  <Paragraphs>3</Paragraphs>
  <TotalTime>0</TotalTime>
  <ScaleCrop>false</ScaleCrop>
  <LinksUpToDate>false</LinksUpToDate>
  <CharactersWithSpaces>1337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2026-03-19T09:55:00Z</dcterms:created>
  <dc:creator>微信用户</dc:creator>
  <cp:lastModifiedBy>微信用户</cp:lastModifiedBy>
  <dcterms:modified xsi:type="dcterms:W3CDTF">2026-03-19T10:12:50Z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1EF23D638E5A43BBA073CF5554BC8BED_11</vt:lpwstr>
  </property>
  <property fmtid="{D5CDD505-2E9C-101B-9397-08002B2CF9AE}" pid="4" name="KSOTemplateDocerSaveRecord">
    <vt:lpwstr>eyJoZGlkIjoiNzc2NmIwZDEzMzg1ZGQ0MzQwYzI2MTZmZDY1ZWJhNzIiLCJ1c2VySWQiOiIxNjgyNzMyODczIn0=</vt:lpwstr>
  </property>
</Properties>
</file>