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关于2025年度彩票公益金使用情况的公告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2025年度兵团返还福利彩票公益金总规模6万元（收入预算口径，包括2025年度中央集中彩票公益金、2025年度中央专项彩票公益金和2024年度兵团返还彩票公益金）。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兵团返还福利彩票公益金6万元（2024年度兵团返还彩票公益金）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1.总体情况。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资金规模：规模6万元。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支持内容：资金主要支持完成养老服务能力提升项目。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执行情况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：通过《兵财综[2025]9号-师财综[2025]8号》《关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于拨付兵团返还福利彩票公益金的通知》全部下达。截止2025年12月31日，项目总体执行4.5万元，执行率75%；其中项目一“红色蒲公英”银龄行动志愿项目执行1万元，执行率100%；项目二“一老一小”关爱保护项目执行1.5万元，执行率50%;项目三十二师养老服务能力提升项目2万元，执行率100%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2.绩效目标及绩效目标完成情况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总体目标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开展福利彩票公益金项目，提升辖区公益服务能力，提升辖区居民获得感、幸福感、安全感。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2025年支持开展一批面向老年人、残疾人、儿童和困难群众的社会工作和志愿服务项目，发挥社会工作和志愿服务力量在改善保障民生、创新社会治理中的作用，有效提高十二师辖区社会工作和志愿服务质量。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一：“红色蒲公英”银龄行动共开展5场宣讲活动，5场志愿服务活动，发挥了银龄群体的余热，也传承了红色文化、培育时代新人贡献了力量；项目二：“一老一小”关爱保护项目，截止2026年4月30日共开展3场活动，活动聚焦老年群体与未成年人实际需求，营造了敬老爱幼的良好氛围；项目三：十二师养老服务能力提升项目，对养老院消防设施进行维修改造，消除了设施老化，补齐养老机构消防安全短板，夯实了养老服务安全基础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阶段性目标：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《中华人民共和国预算法》《兵团党委兵团关于全面实施预算绩效管理的实施意见》（新兵党发〔2019〕13号）《关于印发&lt;项目支出绩效评价管理办法&gt;的通知》（财预〔2020〕10号）等文件要求，结合本项目实际，对绩效目标进行逐层分解、细化后的具体绩效指标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（1）项目产出目标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①数量指标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“开展公益项目数量”目标，指标值为≥1个，实际完成3个，完成率100%。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②质量指标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“彩票公益金到位率”目标，申请资金6万元，到位资金6万元，指标值为100%，实际到位率100%。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③时效指标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“项目资金支付及时率”目标，指标值为≥95%，根据合同约定及时进行支付，实际及时完成率100%。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④成本指标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预算资金控制金额≤6万，根据合同约定支付4.5万元，剩余资金项目完成后进行支付。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（2）项目效益目标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①经济效益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无此项指标。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②社会效益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“提升十二师辖区公益服务能力”指标，指标值为显著提升，基本完成。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③生态效益指标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无此项指标。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④可持续影响指标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“开展各类彩票公益金项目”指标，指标值为长期坚持，目前仍持续开展。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（3）相关满意度目标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“受益人群满意度”目标，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指标值为≥95%，实际完成95%。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GNkYzNjYjM3MmMzN2ZhMDM0MTIwNmQ0NzI0ZjgifQ=="/>
  </w:docVars>
  <w:rsids>
    <w:rsidRoot w:val="031664A6"/>
    <w:rsid w:val="031664A6"/>
    <w:rsid w:val="05F10720"/>
    <w:rsid w:val="183A5F1A"/>
    <w:rsid w:val="29130B28"/>
    <w:rsid w:val="49651627"/>
    <w:rsid w:val="4AD31F2D"/>
    <w:rsid w:val="504A5D10"/>
    <w:rsid w:val="53C777DF"/>
    <w:rsid w:val="5C2A2D58"/>
    <w:rsid w:val="75017FB1"/>
    <w:rsid w:val="7E74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1171</Characters>
  <Lines>0</Lines>
  <Paragraphs>0</Paragraphs>
  <TotalTime>2</TotalTime>
  <ScaleCrop>false</ScaleCrop>
  <LinksUpToDate>false</LinksUpToDate>
  <CharactersWithSpaces>1171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2026-04-16T08:50:00Z</dcterms:created>
  <dc:creator>_微夏</dc:creator>
  <cp:lastModifiedBy>Lenovo</cp:lastModifiedBy>
  <cp:lastPrinted>2026-01-11T18:31:00Z</cp:lastPrinted>
  <dcterms:modified xsi:type="dcterms:W3CDTF">2026-01-11T22:09:06Z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6C31F23909B143AAAA2BD0BC37A8C61C_13</vt:lpwstr>
  </property>
  <property fmtid="{D5CDD505-2E9C-101B-9397-08002B2CF9AE}" pid="4" name="KSOTemplateDocerSaveRecord">
    <vt:lpwstr>eyJoZGlkIjoiMTkxNDkxYzIzY2NhZDAyNzA1NDQ3Zjk4OWIyZjhjMDEiLCJ1c2VySWQiOiIxNTc5MzgwMzEzIn0=</vt:lpwstr>
  </property>
</Properties>
</file>