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87F7A">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28CE75E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关于新疆路德新材料有限公司年产2100万平方米高性能复合材料生产改扩建项目</w:t>
      </w:r>
    </w:p>
    <w:p w14:paraId="0075261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b w:val="0"/>
          <w:bCs w:val="0"/>
          <w:color w:val="auto"/>
          <w:spacing w:val="-20"/>
          <w:sz w:val="44"/>
          <w:szCs w:val="44"/>
          <w:lang w:val="en-US" w:eastAsia="zh-CN"/>
        </w:rPr>
        <w:t>环境影响报告表</w:t>
      </w:r>
      <w:r>
        <w:rPr>
          <w:rFonts w:hint="eastAsia" w:ascii="方正小标宋简体" w:hAnsi="方正小标宋简体" w:eastAsia="方正小标宋简体" w:cs="方正小标宋简体"/>
          <w:sz w:val="44"/>
          <w:szCs w:val="44"/>
          <w:lang w:val="en-US" w:eastAsia="zh-CN"/>
        </w:rPr>
        <w:t>的批复</w:t>
      </w:r>
    </w:p>
    <w:p w14:paraId="67C52F6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61DE081C">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新疆路德新材料有限公司：</w:t>
      </w:r>
    </w:p>
    <w:p w14:paraId="5663E4A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由新疆首策技术咨询有限公司编制的《新疆路德新材料有限公司年产2100万平方米高性能复合材料生产改扩建项目环境影响报告表》（以下简称《报告表》）收悉。根据《中华人民共和国行政许可法》第三十八条第一款、《中华人民共和国环境影响评价法》第二十二条第三款，经审查，现批复如下</w:t>
      </w:r>
      <w:r>
        <w:rPr>
          <w:rFonts w:hint="eastAsia" w:ascii="Times New Roman" w:hAnsi="Times New Roman" w:eastAsia="仿宋_GB2312" w:cs="Times New Roman"/>
          <w:color w:val="auto"/>
          <w:sz w:val="32"/>
          <w:szCs w:val="32"/>
          <w:lang w:val="en-US" w:eastAsia="zh-CN"/>
        </w:rPr>
        <w:t>：</w:t>
      </w:r>
    </w:p>
    <w:p w14:paraId="4D3F85E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本项目位于乌鲁木齐市十二师兵团乌鲁木齐经济技术开发区文竹街5-2号中国（新疆）自由贸易试验区。厂址中心地理坐标为东经87°22′52.257″，北纬43°44′46.625″。厂区东侧为新疆妙顺环保科技有限公司和榆泉路，西侧为桃李路，南侧为文竹街，北侧为雪莲一街。</w:t>
      </w:r>
    </w:p>
    <w:p w14:paraId="5F9700B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内容：本项目建设性质为改扩建。项目利用厂区内7#生产车间建设1条土工膜糙面生产线，年产量为100万平方米；8#生产车间建设1条热复合膜生产线，年产量为1000万平方米；9#生产车间建设1条三维复合排水网生产线，年产量为1000万平方米；生产供热采用电加热，生活区供暖采用电采暖，并对4#车间土工膜1号和2号生产线电器控制系统智能化技术改造。</w:t>
      </w:r>
    </w:p>
    <w:p w14:paraId="64FABDB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本项目总投资</w:t>
      </w:r>
      <w:r>
        <w:rPr>
          <w:rFonts w:hint="eastAsia" w:eastAsia="仿宋_GB2312" w:cs="Times New Roman"/>
          <w:color w:val="auto"/>
          <w:sz w:val="32"/>
          <w:szCs w:val="32"/>
          <w:lang w:val="en-US" w:eastAsia="zh-CN"/>
        </w:rPr>
        <w:t>3000</w:t>
      </w:r>
      <w:r>
        <w:rPr>
          <w:rFonts w:hint="default" w:ascii="Times New Roman" w:hAnsi="Times New Roman" w:eastAsia="仿宋_GB2312" w:cs="Times New Roman"/>
          <w:color w:val="auto"/>
          <w:sz w:val="32"/>
          <w:szCs w:val="32"/>
          <w:lang w:val="en-US" w:eastAsia="zh-CN"/>
        </w:rPr>
        <w:t>万元</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其中</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环保投资</w:t>
      </w:r>
      <w:r>
        <w:rPr>
          <w:rFonts w:hint="eastAsia" w:eastAsia="仿宋_GB2312" w:cs="Times New Roman"/>
          <w:color w:val="auto"/>
          <w:sz w:val="32"/>
          <w:szCs w:val="32"/>
          <w:highlight w:val="none"/>
          <w:lang w:val="en-US" w:eastAsia="zh-CN"/>
        </w:rPr>
        <w:t>60</w:t>
      </w:r>
      <w:r>
        <w:rPr>
          <w:rFonts w:hint="default" w:ascii="Times New Roman" w:hAnsi="Times New Roman" w:eastAsia="仿宋_GB2312" w:cs="Times New Roman"/>
          <w:color w:val="auto"/>
          <w:sz w:val="32"/>
          <w:szCs w:val="32"/>
          <w:highlight w:val="none"/>
          <w:lang w:val="en-US" w:eastAsia="zh-CN"/>
        </w:rPr>
        <w:t>万元，占总投资</w:t>
      </w:r>
      <w:r>
        <w:rPr>
          <w:rFonts w:hint="eastAsia" w:cs="Times New Roman"/>
          <w:bCs/>
          <w:color w:val="auto"/>
          <w:kern w:val="2"/>
          <w:sz w:val="32"/>
          <w:szCs w:val="32"/>
          <w:u w:color="000000"/>
          <w:lang w:val="en-US" w:eastAsia="zh-CN" w:bidi="ar-SA"/>
        </w:rPr>
        <w:t>2</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w:t>
      </w:r>
    </w:p>
    <w:p w14:paraId="0EBDF28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评价结论</w:t>
      </w:r>
    </w:p>
    <w:p w14:paraId="03BF5E8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Style w:val="29"/>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29"/>
          <w:rFonts w:hint="default" w:ascii="Times New Roman" w:hAnsi="Times New Roman" w:eastAsia="仿宋_GB2312" w:cs="Times New Roman"/>
          <w:b w:val="0"/>
          <w:i w:val="0"/>
          <w:caps w:val="0"/>
          <w:color w:val="000000"/>
          <w:spacing w:val="0"/>
          <w:w w:val="100"/>
          <w:kern w:val="2"/>
          <w:sz w:val="32"/>
          <w:szCs w:val="32"/>
          <w:lang w:val="en-US" w:eastAsia="zh-CN" w:bidi="ar-SA"/>
        </w:rPr>
        <w:t>在全面落实《报告表》中提出的各项防治生态破坏和环境污染措施的前提下，项目建设对环境的不利影响能够得到缓解和控制。我局原则同意《报告表》中所列建设项目的性质、规模、地点和拟采取的环境保护措施。</w:t>
      </w:r>
    </w:p>
    <w:p w14:paraId="0AB3B389">
      <w:pPr>
        <w:pStyle w:val="31"/>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在项目设计、建设、运营和环境管理中要认真落实《报告</w:t>
      </w:r>
      <w:r>
        <w:rPr>
          <w:rFonts w:hint="default" w:eastAsia="仿宋_GB2312" w:cs="Times New Roman"/>
          <w:color w:val="auto"/>
          <w:sz w:val="32"/>
          <w:szCs w:val="32"/>
          <w:highlight w:val="none"/>
          <w:lang w:val="en-US" w:eastAsia="zh-CN"/>
        </w:rPr>
        <w:t>表</w:t>
      </w:r>
      <w:r>
        <w:rPr>
          <w:rFonts w:hint="default" w:ascii="Times New Roman" w:hAnsi="Times New Roman" w:eastAsia="仿宋_GB2312" w:cs="Times New Roman"/>
          <w:color w:val="auto"/>
          <w:sz w:val="32"/>
          <w:szCs w:val="32"/>
          <w:highlight w:val="none"/>
          <w:lang w:val="en-US" w:eastAsia="zh-CN"/>
        </w:rPr>
        <w:t>》提出的各项环保要求，严格执行环保</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三同时</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制度，确保污染物稳定达标排放，并达到以下要求：</w:t>
      </w:r>
    </w:p>
    <w:p w14:paraId="5E66EF15">
      <w:pPr>
        <w:pStyle w:val="14"/>
        <w:keepNext w:val="0"/>
        <w:keepLines w:val="0"/>
        <w:pageBreakBefore w:val="0"/>
        <w:numPr>
          <w:ilvl w:val="0"/>
          <w:numId w:val="0"/>
        </w:numPr>
        <w:kinsoku/>
        <w:wordWrap/>
        <w:overflowPunct/>
        <w:topLinePunct w:val="0"/>
        <w:autoSpaceDE/>
        <w:autoSpaceDN/>
        <w:bidi w:val="0"/>
        <w:adjustRightInd/>
        <w:snapToGrid/>
        <w:spacing w:after="0" w:afterLines="0" w:line="5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default" w:eastAsia="仿宋_GB2312" w:cs="Times New Roman"/>
          <w:color w:val="auto"/>
          <w:sz w:val="32"/>
          <w:szCs w:val="32"/>
          <w:highlight w:val="none"/>
          <w:lang w:val="en-US" w:eastAsia="zh-CN"/>
        </w:rPr>
        <w:t>落</w:t>
      </w:r>
      <w:r>
        <w:rPr>
          <w:rFonts w:hint="default" w:ascii="Times New Roman" w:hAnsi="Times New Roman" w:eastAsia="仿宋_GB2312" w:cs="Times New Roman"/>
          <w:color w:val="auto"/>
          <w:sz w:val="32"/>
          <w:szCs w:val="32"/>
          <w:highlight w:val="none"/>
          <w:lang w:val="en-US" w:eastAsia="zh-CN"/>
        </w:rPr>
        <w:t>实废气污染防治措施。</w:t>
      </w:r>
      <w:r>
        <w:rPr>
          <w:rFonts w:hint="eastAsia" w:eastAsia="仿宋_GB2312" w:cs="Times New Roman"/>
          <w:color w:val="auto"/>
          <w:sz w:val="32"/>
          <w:szCs w:val="32"/>
          <w:highlight w:val="none"/>
          <w:lang w:val="en-US" w:eastAsia="zh-CN"/>
        </w:rPr>
        <w:t>本项目</w:t>
      </w:r>
      <w:r>
        <w:rPr>
          <w:rFonts w:hint="default" w:ascii="Times New Roman" w:hAnsi="Times New Roman" w:eastAsia="仿宋_GB2312" w:cs="Times New Roman"/>
          <w:color w:val="auto"/>
          <w:sz w:val="32"/>
          <w:szCs w:val="32"/>
          <w:highlight w:val="none"/>
          <w:lang w:val="en-US" w:eastAsia="zh-CN"/>
        </w:rPr>
        <w:t>输送加热废气、挤压复合废气、模具挤出废气和双面加热复合废气经集气罩（加装软帘）收集，依托现有活性炭吸附/脱附+催化燃烧装置处理后，依托现有15米高排气筒（P3）排放；双面喷射熔体废气经集气罩（加装软帘）收集，依托现有</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活性炭吸附/脱附+催化燃烧装置</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处理后，依托现有15米高排气筒（P2）排放</w:t>
      </w:r>
      <w:r>
        <w:rPr>
          <w:rFonts w:hint="eastAsia" w:eastAsia="仿宋_GB2312" w:cs="Times New Roman"/>
          <w:color w:val="auto"/>
          <w:sz w:val="32"/>
          <w:szCs w:val="32"/>
          <w:highlight w:val="none"/>
          <w:lang w:val="en-US" w:eastAsia="zh-CN"/>
        </w:rPr>
        <w:t>。废气</w:t>
      </w:r>
      <w:r>
        <w:rPr>
          <w:rFonts w:hint="default" w:ascii="Times New Roman" w:hAnsi="Times New Roman" w:eastAsia="仿宋_GB2312" w:cs="Times New Roman"/>
          <w:color w:val="auto"/>
          <w:sz w:val="32"/>
          <w:szCs w:val="32"/>
          <w:highlight w:val="none"/>
          <w:lang w:val="en-US" w:eastAsia="zh-CN"/>
        </w:rPr>
        <w:t>排放浓度满足《合成树脂工业污染物排放标准》及修改单中表5特别排放限值要求。</w:t>
      </w:r>
    </w:p>
    <w:p w14:paraId="0EE8DCAB">
      <w:pPr>
        <w:pStyle w:val="14"/>
        <w:keepNext w:val="0"/>
        <w:keepLines w:val="0"/>
        <w:pageBreakBefore w:val="0"/>
        <w:numPr>
          <w:ilvl w:val="0"/>
          <w:numId w:val="0"/>
        </w:numPr>
        <w:kinsoku/>
        <w:wordWrap/>
        <w:overflowPunct/>
        <w:topLinePunct w:val="0"/>
        <w:autoSpaceDE/>
        <w:autoSpaceDN/>
        <w:bidi w:val="0"/>
        <w:adjustRightInd/>
        <w:snapToGrid/>
        <w:spacing w:after="0" w:afterLines="0" w:line="5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w:t>
      </w:r>
      <w:r>
        <w:rPr>
          <w:rFonts w:hint="eastAsia" w:eastAsia="仿宋_GB2312" w:cs="Times New Roman"/>
          <w:color w:val="auto"/>
          <w:sz w:val="32"/>
          <w:szCs w:val="32"/>
          <w:highlight w:val="none"/>
          <w:lang w:val="en-US" w:eastAsia="zh-CN"/>
        </w:rPr>
        <w:t>非甲烷总烃</w:t>
      </w:r>
      <w:r>
        <w:rPr>
          <w:rFonts w:hint="default" w:ascii="Times New Roman" w:hAnsi="Times New Roman" w:eastAsia="仿宋_GB2312" w:cs="Times New Roman"/>
          <w:color w:val="auto"/>
          <w:sz w:val="32"/>
          <w:szCs w:val="32"/>
          <w:highlight w:val="none"/>
          <w:lang w:val="en-US" w:eastAsia="zh-CN"/>
        </w:rPr>
        <w:t>无组织排放浓度满足《合成树脂工业污染物排放标准》（GB31572-2015）及修改单中表9企业边界大气污染物浓度限值要求。厂</w:t>
      </w:r>
      <w:r>
        <w:rPr>
          <w:rFonts w:hint="eastAsia"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lang w:val="en-US" w:eastAsia="zh-CN"/>
        </w:rPr>
        <w:t>内非甲烷总烃满足《挥发性有机物无组织排放控制标准》（GB37822-2019）表A.1厂区内VOCs无组织排放限值中特别排放限值要求。</w:t>
      </w:r>
    </w:p>
    <w:p w14:paraId="2808FCDE">
      <w:pPr>
        <w:pStyle w:val="14"/>
        <w:keepNext w:val="0"/>
        <w:keepLines w:val="0"/>
        <w:pageBreakBefore w:val="0"/>
        <w:numPr>
          <w:ilvl w:val="0"/>
          <w:numId w:val="0"/>
        </w:numPr>
        <w:kinsoku/>
        <w:wordWrap/>
        <w:overflowPunct/>
        <w:topLinePunct w:val="0"/>
        <w:autoSpaceDE/>
        <w:autoSpaceDN/>
        <w:bidi w:val="0"/>
        <w:adjustRightInd/>
        <w:snapToGrid/>
        <w:spacing w:after="0" w:afterLines="0" w:line="5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落实废水污染防治措施。本项目运营期生产冷却水循环使用，不外排；生活污水经化粪池收集预处理后经市政污水管网排入兵团乌鲁木齐工业园污水处理厂。满足《污水综合排放标准》（GB8978-1996）表4三级排放标准，</w:t>
      </w:r>
    </w:p>
    <w:p w14:paraId="463A67BE">
      <w:pPr>
        <w:keepNext w:val="0"/>
        <w:keepLines w:val="0"/>
        <w:pageBreakBefore w:val="0"/>
        <w:kinsoku/>
        <w:wordWrap/>
        <w:overflowPunct/>
        <w:topLinePunct w:val="0"/>
        <w:autoSpaceDE/>
        <w:autoSpaceDN/>
        <w:bidi w:val="0"/>
        <w:snapToGrid/>
        <w:spacing w:line="520" w:lineRule="exact"/>
        <w:ind w:firstLine="640" w:firstLineChars="200"/>
        <w:rPr>
          <w:rFonts w:hint="default" w:ascii="Times New Roman" w:hAnsi="Times New Roman" w:eastAsia="仿宋_GB2312" w:cs="Times New Roman"/>
          <w:color w:val="auto"/>
          <w:spacing w:val="0"/>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pacing w:val="0"/>
          <w:sz w:val="32"/>
          <w:szCs w:val="32"/>
          <w:highlight w:val="none"/>
          <w:u w:val="none" w:color="auto"/>
          <w:lang w:val="en-US" w:eastAsia="zh-CN"/>
        </w:rPr>
        <w:t>落实噪声污染防治措施。本项目运营期噪声源主要为单螺杆挤出机、牵引机、放卷机等设备产生的机械噪声。产噪设备均在厂房内布置，采取减振、隔声等措施。满足《工业企业厂界环境噪声排放标准》（GB12348-2008）3类标准要求。</w:t>
      </w:r>
    </w:p>
    <w:p w14:paraId="75BC843F">
      <w:pPr>
        <w:keepNext w:val="0"/>
        <w:keepLines w:val="0"/>
        <w:pageBreakBefore w:val="0"/>
        <w:kinsoku/>
        <w:wordWrap/>
        <w:overflowPunct/>
        <w:topLinePunct w:val="0"/>
        <w:autoSpaceDE/>
        <w:autoSpaceDN/>
        <w:bidi w:val="0"/>
        <w:snapToGrid/>
        <w:spacing w:line="52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（四）落实固废污染防治措施。本项目运营期废包装材料、边角料、不合格品，收集后外售。生活垃圾集中收集后，交环卫部门清运处置。</w:t>
      </w:r>
    </w:p>
    <w:p w14:paraId="64E0380B">
      <w:pPr>
        <w:keepNext w:val="0"/>
        <w:keepLines w:val="0"/>
        <w:pageBreakBefore w:val="0"/>
        <w:kinsoku/>
        <w:wordWrap/>
        <w:overflowPunct/>
        <w:topLinePunct w:val="0"/>
        <w:autoSpaceDE/>
        <w:autoSpaceDN/>
        <w:bidi w:val="0"/>
        <w:snapToGrid/>
        <w:spacing w:line="520" w:lineRule="exact"/>
        <w:ind w:firstLine="640" w:firstLineChars="200"/>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color w:val="auto"/>
          <w:sz w:val="32"/>
          <w:szCs w:val="32"/>
          <w:highlight w:val="none"/>
          <w:u w:val="none"/>
          <w:lang w:val="en-US" w:eastAsia="zh-CN"/>
        </w:rPr>
        <w:t>废催化剂</w:t>
      </w:r>
      <w:r>
        <w:rPr>
          <w:rFonts w:hint="eastAsia"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废活性炭，暂存于危废贮存库，交由有相应危险废物处置资质的单位处理。</w:t>
      </w:r>
      <w:r>
        <w:rPr>
          <w:rFonts w:hint="default" w:ascii="Times New Roman" w:hAnsi="Times New Roman" w:eastAsia="仿宋_GB2312" w:cs="Times New Roman"/>
          <w:bCs/>
          <w:color w:val="auto"/>
          <w:kern w:val="2"/>
          <w:sz w:val="32"/>
          <w:szCs w:val="32"/>
          <w:u w:color="000000"/>
          <w:lang w:val="en-US" w:eastAsia="zh-CN" w:bidi="ar-SA"/>
        </w:rPr>
        <w:t>危险废物贮存</w:t>
      </w:r>
      <w:r>
        <w:rPr>
          <w:rFonts w:hint="eastAsia" w:eastAsia="仿宋_GB2312" w:cs="Times New Roman"/>
          <w:bCs/>
          <w:color w:val="auto"/>
          <w:kern w:val="2"/>
          <w:sz w:val="32"/>
          <w:szCs w:val="32"/>
          <w:u w:color="000000"/>
          <w:lang w:val="en-US" w:eastAsia="zh-CN" w:bidi="ar-SA"/>
        </w:rPr>
        <w:t>库</w:t>
      </w:r>
      <w:r>
        <w:rPr>
          <w:rFonts w:hint="default" w:ascii="Times New Roman" w:hAnsi="Times New Roman" w:eastAsia="仿宋_GB2312" w:cs="Times New Roman"/>
          <w:bCs/>
          <w:color w:val="auto"/>
          <w:kern w:val="2"/>
          <w:sz w:val="32"/>
          <w:szCs w:val="32"/>
          <w:u w:color="000000"/>
          <w:lang w:val="en-US" w:eastAsia="zh-CN" w:bidi="ar-SA"/>
        </w:rPr>
        <w:t>建设要求满足《危险废物贮存污染控制标准》（GB18597-2023）中相关要求。</w:t>
      </w:r>
    </w:p>
    <w:p w14:paraId="1FE3E4A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bCs/>
          <w:color w:val="auto"/>
          <w:kern w:val="2"/>
          <w:sz w:val="32"/>
          <w:szCs w:val="32"/>
          <w:u w:color="000000"/>
          <w:lang w:val="en-US" w:eastAsia="zh-CN" w:bidi="ar-SA"/>
        </w:rPr>
        <w:t>（</w:t>
      </w:r>
      <w:r>
        <w:rPr>
          <w:rFonts w:hint="eastAsia" w:eastAsia="仿宋_GB2312" w:cs="Times New Roman"/>
          <w:bCs/>
          <w:color w:val="auto"/>
          <w:kern w:val="2"/>
          <w:sz w:val="32"/>
          <w:szCs w:val="32"/>
          <w:u w:color="000000"/>
          <w:lang w:val="en-US" w:eastAsia="zh-CN" w:bidi="ar-SA"/>
        </w:rPr>
        <w:t>五</w:t>
      </w:r>
      <w:r>
        <w:rPr>
          <w:rFonts w:hint="default" w:ascii="Times New Roman" w:hAnsi="Times New Roman" w:eastAsia="仿宋_GB2312" w:cs="Times New Roman"/>
          <w:bCs/>
          <w:color w:val="auto"/>
          <w:kern w:val="2"/>
          <w:sz w:val="32"/>
          <w:szCs w:val="32"/>
          <w:u w:color="000000"/>
          <w:lang w:val="en-US" w:eastAsia="zh-CN" w:bidi="ar-SA"/>
        </w:rPr>
        <w:t>）加强项目环境风险防范。建立严格的环境风险管理制度，认真落实报告</w:t>
      </w:r>
      <w:r>
        <w:rPr>
          <w:rFonts w:hint="eastAsia" w:eastAsia="仿宋_GB2312" w:cs="Times New Roman"/>
          <w:bCs/>
          <w:color w:val="auto"/>
          <w:kern w:val="2"/>
          <w:sz w:val="32"/>
          <w:szCs w:val="32"/>
          <w:u w:color="000000"/>
          <w:lang w:val="en-US" w:eastAsia="zh-CN" w:bidi="ar-SA"/>
        </w:rPr>
        <w:t>表</w:t>
      </w:r>
      <w:r>
        <w:rPr>
          <w:rFonts w:hint="default" w:ascii="Times New Roman" w:hAnsi="Times New Roman" w:eastAsia="仿宋_GB2312" w:cs="Times New Roman"/>
          <w:bCs/>
          <w:color w:val="auto"/>
          <w:kern w:val="2"/>
          <w:sz w:val="32"/>
          <w:szCs w:val="32"/>
          <w:u w:color="000000"/>
          <w:lang w:val="en-US" w:eastAsia="zh-CN" w:bidi="ar-SA"/>
        </w:rPr>
        <w:t>提出的各项风险防范措施；编制《突发环境事件应急预案》报生态环境主管部门备案，确保不发生环境污染事故；定期开展突发环境事件应急演练，及时对环境应急预案进行完善。</w:t>
      </w:r>
    </w:p>
    <w:p w14:paraId="30468BF8">
      <w:pPr>
        <w:keepNext w:val="0"/>
        <w:keepLines w:val="0"/>
        <w:pageBreakBefore w:val="0"/>
        <w:kinsoku/>
        <w:wordWrap/>
        <w:overflowPunct/>
        <w:topLinePunct w:val="0"/>
        <w:autoSpaceDE/>
        <w:autoSpaceDN/>
        <w:bidi w:val="0"/>
        <w:snapToGrid/>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本项目主要污染物排放总量指标VOC</w:t>
      </w:r>
      <w:r>
        <w:rPr>
          <w:rFonts w:hint="default" w:ascii="Times New Roman" w:hAnsi="Times New Roman" w:eastAsia="仿宋_GB2312" w:cs="Times New Roman"/>
          <w:color w:val="auto"/>
          <w:sz w:val="32"/>
          <w:szCs w:val="32"/>
          <w:vertAlign w:val="subscript"/>
          <w:lang w:val="en-US" w:eastAsia="zh-CN"/>
        </w:rPr>
        <w:t>S</w:t>
      </w:r>
      <w:r>
        <w:rPr>
          <w:rFonts w:hint="eastAsia" w:eastAsia="仿宋_GB2312" w:cs="Times New Roman"/>
          <w:color w:val="auto"/>
          <w:sz w:val="32"/>
          <w:szCs w:val="32"/>
          <w:vertAlign w:val="baseline"/>
          <w:lang w:val="en-US" w:eastAsia="zh-CN"/>
        </w:rPr>
        <w:t>：</w:t>
      </w:r>
      <w:r>
        <w:rPr>
          <w:rFonts w:hint="eastAsia"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lang w:val="en-US" w:eastAsia="zh-CN"/>
        </w:rPr>
        <w:t>吨/年</w:t>
      </w:r>
      <w:r>
        <w:rPr>
          <w:rFonts w:hint="eastAsia" w:eastAsia="仿宋_GB2312" w:cs="Times New Roman"/>
          <w:color w:val="auto"/>
          <w:sz w:val="32"/>
          <w:szCs w:val="32"/>
          <w:lang w:val="en-US" w:eastAsia="zh-CN"/>
        </w:rPr>
        <w:t>。</w:t>
      </w:r>
    </w:p>
    <w:p w14:paraId="6FF619D3">
      <w:pPr>
        <w:keepNext w:val="0"/>
        <w:keepLines w:val="0"/>
        <w:pageBreakBefore w:val="0"/>
        <w:kinsoku/>
        <w:wordWrap/>
        <w:overflowPunct/>
        <w:topLinePunct w:val="0"/>
        <w:autoSpaceDE/>
        <w:autoSpaceDN/>
        <w:bidi w:val="0"/>
        <w:snapToGrid/>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四、项目建设应严格执行配套建设的环境保护设施与主体工程同时设计、同时施工、同时投产使用的</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制度。环境影响报告表批准后，项目的性质、规模、地点或生态保护、污染防治措施发生重大变动的，应当按要求重新报批环境影响评价文件。自批准之日起超过5年方决定该项目开工建设的，其环评文件应当报我局重新审核。项目竣工后正式运营前，根据《排污许可管理条例》依法办理排污许可手续，并对配套建设的环境保护设施进行验收，经验收合格后，项目方可投入运行。</w:t>
      </w:r>
    </w:p>
    <w:p w14:paraId="1B3CBA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、十二师生态环境保护综合行政执法支队和项目所属辖区环境管理部门负责</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监督检查和日常监管工作。你单位应在收到本批复20个工作日内，将批准后的环境影响报告表及批复分送以上监督管理机构，并按规定接受监督检查。</w:t>
      </w:r>
    </w:p>
    <w:p w14:paraId="2AE06D15">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color w:val="auto"/>
          <w:sz w:val="32"/>
          <w:szCs w:val="32"/>
          <w:lang w:val="en-US" w:eastAsia="zh-CN"/>
        </w:rPr>
      </w:pPr>
    </w:p>
    <w:p w14:paraId="2EC11EB8">
      <w:pPr>
        <w:keepNext w:val="0"/>
        <w:keepLines w:val="0"/>
        <w:pageBreakBefore w:val="0"/>
        <w:kinsoku/>
        <w:wordWrap/>
        <w:overflowPunct/>
        <w:topLinePunct w:val="0"/>
        <w:autoSpaceDE/>
        <w:autoSpaceDN/>
        <w:bidi w:val="0"/>
        <w:snapToGrid/>
        <w:spacing w:line="520" w:lineRule="exact"/>
        <w:rPr>
          <w:rFonts w:hint="default"/>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AEFBD2EC-AEF7-4AF9-B3FB-6245121731C8}"/>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2" w:fontKey="{32C19800-5F05-4BCE-A524-C61BC710D74E}"/>
  </w:font>
  <w:font w:name="WPSEMBED3">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3E2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57C9A">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C57C9A">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43479"/>
    <w:multiLevelType w:val="multilevel"/>
    <w:tmpl w:val="98243479"/>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5"/>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4B6B1761"/>
    <w:multiLevelType w:val="singleLevel"/>
    <w:tmpl w:val="4B6B1761"/>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2U3ODBlY2MzNDk5YmZlMmU4ZDNlYTA3MjRjNjYifQ=="/>
    <w:docVar w:name="KSO_WPS_MARK_KEY" w:val="78d1c1cb-527e-4026-8f9a-c7cbb82ce8a0"/>
  </w:docVars>
  <w:rsids>
    <w:rsidRoot w:val="209C6FB6"/>
    <w:rsid w:val="000B7C11"/>
    <w:rsid w:val="003B507B"/>
    <w:rsid w:val="01954E03"/>
    <w:rsid w:val="02A5264F"/>
    <w:rsid w:val="0303427A"/>
    <w:rsid w:val="03343D40"/>
    <w:rsid w:val="036B03E5"/>
    <w:rsid w:val="03B818B8"/>
    <w:rsid w:val="0418546F"/>
    <w:rsid w:val="0431202E"/>
    <w:rsid w:val="04343F9F"/>
    <w:rsid w:val="049F51EA"/>
    <w:rsid w:val="04B54A0D"/>
    <w:rsid w:val="04B930B4"/>
    <w:rsid w:val="053613BF"/>
    <w:rsid w:val="073B0880"/>
    <w:rsid w:val="07592C22"/>
    <w:rsid w:val="076E74DB"/>
    <w:rsid w:val="07DD39B1"/>
    <w:rsid w:val="09A65D5E"/>
    <w:rsid w:val="0A300945"/>
    <w:rsid w:val="0A58021A"/>
    <w:rsid w:val="0BC57258"/>
    <w:rsid w:val="0BDF05C2"/>
    <w:rsid w:val="0C211C5A"/>
    <w:rsid w:val="0DA67DA3"/>
    <w:rsid w:val="0DC736EF"/>
    <w:rsid w:val="0DE620DB"/>
    <w:rsid w:val="0E3A5F83"/>
    <w:rsid w:val="0E9B4DA8"/>
    <w:rsid w:val="0EA801FA"/>
    <w:rsid w:val="0F355C67"/>
    <w:rsid w:val="10705587"/>
    <w:rsid w:val="10A4745D"/>
    <w:rsid w:val="1130362F"/>
    <w:rsid w:val="12404419"/>
    <w:rsid w:val="12C64D9E"/>
    <w:rsid w:val="132F6CC0"/>
    <w:rsid w:val="1483206F"/>
    <w:rsid w:val="14FD529D"/>
    <w:rsid w:val="152E726E"/>
    <w:rsid w:val="15447BCF"/>
    <w:rsid w:val="15B71C1A"/>
    <w:rsid w:val="16362036"/>
    <w:rsid w:val="17712A16"/>
    <w:rsid w:val="17FD79ED"/>
    <w:rsid w:val="184A2555"/>
    <w:rsid w:val="185B5474"/>
    <w:rsid w:val="1A1B029D"/>
    <w:rsid w:val="1B616AD1"/>
    <w:rsid w:val="1BA54230"/>
    <w:rsid w:val="1BDC1A17"/>
    <w:rsid w:val="1CAE56BC"/>
    <w:rsid w:val="1CE957F4"/>
    <w:rsid w:val="1D37451A"/>
    <w:rsid w:val="1E3D7AF5"/>
    <w:rsid w:val="1EDF0A99"/>
    <w:rsid w:val="1F6B0692"/>
    <w:rsid w:val="1F811721"/>
    <w:rsid w:val="1F8F686F"/>
    <w:rsid w:val="1FC030C2"/>
    <w:rsid w:val="20186416"/>
    <w:rsid w:val="20232162"/>
    <w:rsid w:val="20920B1E"/>
    <w:rsid w:val="209C6FB6"/>
    <w:rsid w:val="21A71CFD"/>
    <w:rsid w:val="21EE2624"/>
    <w:rsid w:val="22FC519D"/>
    <w:rsid w:val="23D77FA4"/>
    <w:rsid w:val="24197569"/>
    <w:rsid w:val="24DF43F3"/>
    <w:rsid w:val="277C3179"/>
    <w:rsid w:val="27A72484"/>
    <w:rsid w:val="27B950AC"/>
    <w:rsid w:val="27D77E95"/>
    <w:rsid w:val="28634DD8"/>
    <w:rsid w:val="28B30D34"/>
    <w:rsid w:val="2A043D84"/>
    <w:rsid w:val="2A3D5940"/>
    <w:rsid w:val="2A9A61BF"/>
    <w:rsid w:val="2BB20A80"/>
    <w:rsid w:val="2C526A72"/>
    <w:rsid w:val="2C6F3531"/>
    <w:rsid w:val="2D473EFE"/>
    <w:rsid w:val="2E1413FF"/>
    <w:rsid w:val="2E2928EF"/>
    <w:rsid w:val="31C250C8"/>
    <w:rsid w:val="323B7709"/>
    <w:rsid w:val="32CB48A0"/>
    <w:rsid w:val="33C66FC5"/>
    <w:rsid w:val="342D0001"/>
    <w:rsid w:val="35377AB9"/>
    <w:rsid w:val="353B1465"/>
    <w:rsid w:val="35796375"/>
    <w:rsid w:val="36356EAC"/>
    <w:rsid w:val="37130FE3"/>
    <w:rsid w:val="37360960"/>
    <w:rsid w:val="378857B3"/>
    <w:rsid w:val="378C012D"/>
    <w:rsid w:val="37982D8A"/>
    <w:rsid w:val="37ED6CAA"/>
    <w:rsid w:val="38421659"/>
    <w:rsid w:val="394207DB"/>
    <w:rsid w:val="3A1B478A"/>
    <w:rsid w:val="3A7A6DCD"/>
    <w:rsid w:val="3B56320E"/>
    <w:rsid w:val="3B702097"/>
    <w:rsid w:val="3C457435"/>
    <w:rsid w:val="3CD13EDB"/>
    <w:rsid w:val="3E407CE8"/>
    <w:rsid w:val="3EFC3218"/>
    <w:rsid w:val="408D1F7C"/>
    <w:rsid w:val="409F2D25"/>
    <w:rsid w:val="41481ED3"/>
    <w:rsid w:val="42141B9B"/>
    <w:rsid w:val="426A7BCE"/>
    <w:rsid w:val="43611640"/>
    <w:rsid w:val="440C3582"/>
    <w:rsid w:val="448434D9"/>
    <w:rsid w:val="457C4008"/>
    <w:rsid w:val="46821C9A"/>
    <w:rsid w:val="46C40A3A"/>
    <w:rsid w:val="4735463A"/>
    <w:rsid w:val="47A05AAA"/>
    <w:rsid w:val="483671E0"/>
    <w:rsid w:val="494C3228"/>
    <w:rsid w:val="496F3E8B"/>
    <w:rsid w:val="4AEF475E"/>
    <w:rsid w:val="4B3B3D3D"/>
    <w:rsid w:val="4C1D505D"/>
    <w:rsid w:val="4C935F3D"/>
    <w:rsid w:val="4CB30DFF"/>
    <w:rsid w:val="4CCC0113"/>
    <w:rsid w:val="4E497B5F"/>
    <w:rsid w:val="4EE6170D"/>
    <w:rsid w:val="51A62C6F"/>
    <w:rsid w:val="51E8156B"/>
    <w:rsid w:val="522C7607"/>
    <w:rsid w:val="550B1D3D"/>
    <w:rsid w:val="559F61B5"/>
    <w:rsid w:val="56466840"/>
    <w:rsid w:val="56982E14"/>
    <w:rsid w:val="573617D2"/>
    <w:rsid w:val="57FD08D3"/>
    <w:rsid w:val="58635A95"/>
    <w:rsid w:val="58AC6A92"/>
    <w:rsid w:val="5902641E"/>
    <w:rsid w:val="5B107A78"/>
    <w:rsid w:val="5B5201FC"/>
    <w:rsid w:val="5C9556DA"/>
    <w:rsid w:val="5CB5471F"/>
    <w:rsid w:val="5CE96177"/>
    <w:rsid w:val="5D4B0BE0"/>
    <w:rsid w:val="5D975035"/>
    <w:rsid w:val="5E8667BF"/>
    <w:rsid w:val="5F0A7158"/>
    <w:rsid w:val="5FA01104"/>
    <w:rsid w:val="616B35FF"/>
    <w:rsid w:val="61ED1CAB"/>
    <w:rsid w:val="632C5E80"/>
    <w:rsid w:val="633839B4"/>
    <w:rsid w:val="637F05E7"/>
    <w:rsid w:val="63E1404C"/>
    <w:rsid w:val="6436423C"/>
    <w:rsid w:val="646B3552"/>
    <w:rsid w:val="652303E3"/>
    <w:rsid w:val="678A222B"/>
    <w:rsid w:val="67D113D6"/>
    <w:rsid w:val="67E956CD"/>
    <w:rsid w:val="68A87B77"/>
    <w:rsid w:val="68D922DD"/>
    <w:rsid w:val="69E6594B"/>
    <w:rsid w:val="69ED55BD"/>
    <w:rsid w:val="6A9A30D8"/>
    <w:rsid w:val="6AB26975"/>
    <w:rsid w:val="6AE544EF"/>
    <w:rsid w:val="6B923E7E"/>
    <w:rsid w:val="6C9C3206"/>
    <w:rsid w:val="6CF32868"/>
    <w:rsid w:val="6D1A3FF7"/>
    <w:rsid w:val="6DD8026E"/>
    <w:rsid w:val="6F72024E"/>
    <w:rsid w:val="6FFE1AE2"/>
    <w:rsid w:val="723E2669"/>
    <w:rsid w:val="738C16D6"/>
    <w:rsid w:val="73BC2374"/>
    <w:rsid w:val="740718AD"/>
    <w:rsid w:val="743374C1"/>
    <w:rsid w:val="74E42CE2"/>
    <w:rsid w:val="75114B05"/>
    <w:rsid w:val="755C6E6D"/>
    <w:rsid w:val="76123086"/>
    <w:rsid w:val="7666465D"/>
    <w:rsid w:val="76F8372F"/>
    <w:rsid w:val="77B016F4"/>
    <w:rsid w:val="77CC387B"/>
    <w:rsid w:val="77EA1CD8"/>
    <w:rsid w:val="797B56E2"/>
    <w:rsid w:val="79A4094F"/>
    <w:rsid w:val="7AAB3520"/>
    <w:rsid w:val="7C555D07"/>
    <w:rsid w:val="7C7F037E"/>
    <w:rsid w:val="7DF671D6"/>
    <w:rsid w:val="7E2E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9"/>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3"/>
    <w:basedOn w:val="1"/>
    <w:next w:val="1"/>
    <w:qFormat/>
    <w:uiPriority w:val="0"/>
    <w:pPr>
      <w:keepNext/>
      <w:keepLines/>
      <w:spacing w:line="360" w:lineRule="auto"/>
      <w:outlineLvl w:val="2"/>
    </w:pPr>
    <w:rPr>
      <w:b/>
      <w:bCs/>
      <w:sz w:val="24"/>
      <w:szCs w:val="32"/>
    </w:rPr>
  </w:style>
  <w:style w:type="paragraph" w:styleId="5">
    <w:name w:val="heading 5"/>
    <w:basedOn w:val="1"/>
    <w:next w:val="1"/>
    <w:unhideWhenUsed/>
    <w:qFormat/>
    <w:uiPriority w:val="9"/>
    <w:pPr>
      <w:keepNext/>
      <w:keepLines/>
      <w:numPr>
        <w:ilvl w:val="4"/>
        <w:numId w:val="1"/>
      </w:numPr>
      <w:spacing w:before="50" w:beforeLines="50"/>
      <w:outlineLvl w:val="4"/>
    </w:p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style>
  <w:style w:type="paragraph" w:styleId="3">
    <w:name w:val="Body Text"/>
    <w:basedOn w:val="1"/>
    <w:next w:val="1"/>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6">
    <w:name w:val="Normal Indent"/>
    <w:basedOn w:val="1"/>
    <w:next w:val="1"/>
    <w:qFormat/>
    <w:uiPriority w:val="0"/>
    <w:pPr>
      <w:ind w:firstLine="420"/>
    </w:pPr>
  </w:style>
  <w:style w:type="paragraph" w:styleId="7">
    <w:name w:val="annotation text"/>
    <w:basedOn w:val="1"/>
    <w:qFormat/>
    <w:uiPriority w:val="0"/>
    <w:pPr>
      <w:jc w:val="left"/>
    </w:pPr>
  </w:style>
  <w:style w:type="paragraph" w:styleId="8">
    <w:name w:val="Body Text Indent"/>
    <w:basedOn w:val="1"/>
    <w:next w:val="3"/>
    <w:qFormat/>
    <w:uiPriority w:val="0"/>
    <w:pPr>
      <w:spacing w:after="120" w:afterLines="0" w:afterAutospacing="0"/>
      <w:ind w:left="420" w:leftChars="200"/>
    </w:pPr>
  </w:style>
  <w:style w:type="paragraph" w:styleId="9">
    <w:name w:val="List Bullet 5"/>
    <w:basedOn w:val="1"/>
    <w:qFormat/>
    <w:uiPriority w:val="0"/>
    <w:pPr>
      <w:numPr>
        <w:ilvl w:val="0"/>
        <w:numId w:val="2"/>
      </w:numPr>
    </w:pPr>
  </w:style>
  <w:style w:type="paragraph" w:styleId="10">
    <w:name w:val="Body Text Indent 2"/>
    <w:basedOn w:val="1"/>
    <w:qFormat/>
    <w:uiPriority w:val="0"/>
    <w:pPr>
      <w:snapToGrid w:val="0"/>
      <w:spacing w:line="420" w:lineRule="exact"/>
      <w:ind w:firstLine="480"/>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able of figures"/>
    <w:basedOn w:val="1"/>
    <w:next w:val="1"/>
    <w:qFormat/>
    <w:uiPriority w:val="0"/>
    <w:pPr>
      <w:autoSpaceDE w:val="0"/>
      <w:autoSpaceDN w:val="0"/>
      <w:spacing w:line="240" w:lineRule="auto"/>
      <w:ind w:firstLine="0" w:firstLineChars="0"/>
      <w:jc w:val="center"/>
    </w:pPr>
    <w:rPr>
      <w:b/>
      <w:bCs/>
      <w:iCs/>
    </w:rPr>
  </w:style>
  <w:style w:type="paragraph" w:styleId="14">
    <w:name w:val="Body Text First Indent 2"/>
    <w:basedOn w:val="8"/>
    <w:next w:val="1"/>
    <w:qFormat/>
    <w:uiPriority w:val="0"/>
    <w:pPr>
      <w:ind w:firstLine="420" w:firstLineChars="2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样式 首行缩进:  2 字符1"/>
    <w:basedOn w:val="1"/>
    <w:qFormat/>
    <w:uiPriority w:val="0"/>
    <w:pPr>
      <w:spacing w:before="120" w:line="400" w:lineRule="exact"/>
      <w:ind w:firstLine="200" w:firstLineChars="200"/>
    </w:pPr>
    <w:rPr>
      <w:sz w:val="24"/>
      <w:szCs w:val="20"/>
    </w:rPr>
  </w:style>
  <w:style w:type="paragraph" w:customStyle="1" w:styleId="19">
    <w:name w:val="Default"/>
    <w:basedOn w:val="20"/>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20">
    <w:name w:val="纯文本1"/>
    <w:basedOn w:val="1"/>
    <w:qFormat/>
    <w:uiPriority w:val="0"/>
    <w:pPr>
      <w:tabs>
        <w:tab w:val="left" w:pos="1845"/>
      </w:tabs>
      <w:spacing w:line="240" w:lineRule="exact"/>
      <w:jc w:val="center"/>
    </w:pPr>
    <w:rPr>
      <w:sz w:val="18"/>
    </w:rPr>
  </w:style>
  <w:style w:type="paragraph" w:customStyle="1" w:styleId="21">
    <w:name w:val="样式 样式 样式 四号 左侧:  1.53 厘米 + 首行缩进:  2 字符 + 居中 左侧:  2 字符 首行缩进:  2..."/>
    <w:basedOn w:val="1"/>
    <w:qFormat/>
    <w:uiPriority w:val="0"/>
    <w:pPr>
      <w:adjustRightInd w:val="0"/>
      <w:spacing w:line="240" w:lineRule="auto"/>
      <w:ind w:left="200" w:leftChars="200" w:firstLine="0" w:firstLineChars="0"/>
      <w:jc w:val="center"/>
    </w:pPr>
    <w:rPr>
      <w:rFonts w:ascii="Calibri" w:hAnsi="Calibri" w:cs="宋体"/>
      <w:w w:val="90"/>
      <w:sz w:val="28"/>
      <w:szCs w:val="20"/>
    </w:rPr>
  </w:style>
  <w:style w:type="paragraph" w:customStyle="1" w:styleId="22">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3">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24">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5">
    <w:name w:val="样式5"/>
    <w:basedOn w:val="6"/>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26">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7">
    <w:name w:val="Normal Indent1"/>
    <w:basedOn w:val="1"/>
    <w:qFormat/>
    <w:uiPriority w:val="0"/>
    <w:pPr>
      <w:ind w:firstLine="420" w:firstLineChars="200"/>
    </w:pPr>
  </w:style>
  <w:style w:type="paragraph" w:customStyle="1" w:styleId="28">
    <w:name w:val="BodyText"/>
    <w:basedOn w:val="1"/>
    <w:qFormat/>
    <w:uiPriority w:val="0"/>
    <w:pPr>
      <w:spacing w:after="120"/>
      <w:jc w:val="both"/>
      <w:textAlignment w:val="baseline"/>
    </w:pPr>
  </w:style>
  <w:style w:type="character" w:customStyle="1" w:styleId="29">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30">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3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32">
    <w:name w:val="报告1"/>
    <w:basedOn w:val="1"/>
    <w:qFormat/>
    <w:uiPriority w:val="0"/>
    <w:pPr>
      <w:adjustRightInd w:val="0"/>
      <w:spacing w:line="360" w:lineRule="auto"/>
      <w:ind w:firstLine="505"/>
      <w:jc w:val="left"/>
      <w:textAlignment w:val="baseline"/>
    </w:pPr>
    <w:rPr>
      <w:kern w:val="0"/>
      <w:sz w:val="24"/>
    </w:rPr>
  </w:style>
  <w:style w:type="paragraph" w:customStyle="1" w:styleId="33">
    <w:name w:val="A正文"/>
    <w:basedOn w:val="1"/>
    <w:qFormat/>
    <w:uiPriority w:val="0"/>
    <w:pPr>
      <w:spacing w:line="560" w:lineRule="exact"/>
      <w:ind w:firstLine="599" w:firstLineChars="200"/>
    </w:pPr>
    <w:rPr>
      <w:rFonts w:ascii="仿宋_GB2312" w:hAnsi="仿宋_GB2312" w:eastAsia="仿宋_GB2312" w:cs="Times New Roman"/>
      <w:bCs/>
      <w:spacing w:val="-8"/>
      <w:sz w:val="32"/>
      <w:szCs w:val="32"/>
    </w:rPr>
  </w:style>
  <w:style w:type="paragraph" w:customStyle="1" w:styleId="3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1814</Words>
  <Characters>1932</Characters>
  <Lines>0</Lines>
  <Paragraphs>0</Paragraphs>
  <TotalTime>1</TotalTime>
  <ScaleCrop>false</ScaleCrop>
  <LinksUpToDate>false</LinksUpToDate>
  <CharactersWithSpaces>2016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2025-11-27T03:17:00Z</cp:lastPrinted>
  <dcterms:modified xsi:type="dcterms:W3CDTF">2026-06-26T03:44:38Z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080FCC6868714F289E348B0F36E9F3A1_13</vt:lpwstr>
  </property>
  <property fmtid="{D5CDD505-2E9C-101B-9397-08002B2CF9AE}" pid="4" name="KSOTemplateDocerSaveRecord">
    <vt:lpwstr>eyJoZGlkIjoiOTA3YWNiNGY5NTYwYmI5ZWExYmVjZmZhYzE1YmNiMmUiLCJ1c2VySWQiOiI0NDQ3ODQwNzcifQ==</vt:lpwstr>
  </property>
</Properties>
</file>