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9" w:line="220" w:lineRule="auto"/>
        <w:ind w:left="45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工作提示</w:t>
      </w:r>
    </w:p>
    <w:p>
      <w:pPr>
        <w:spacing w:line="249" w:lineRule="auto"/>
        <w:rPr>
          <w:rFonts w:ascii="Arial"/>
          <w:sz w:val="21"/>
        </w:rPr>
      </w:pPr>
    </w:p>
    <w:p>
      <w:pPr>
        <w:spacing w:before="20" w:line="47" w:lineRule="exact"/>
        <w:ind w:left="79"/>
        <w:rPr>
          <w:rFonts w:ascii="Times New Roman" w:hAnsi="Times New Roman" w:eastAsia="Times New Roman" w:cs="Times New Roman"/>
          <w:sz w:val="7"/>
          <w:szCs w:val="7"/>
        </w:rPr>
      </w:pPr>
      <w:r>
        <w:rPr>
          <w:rFonts w:ascii="Times New Roman" w:hAnsi="Times New Roman" w:eastAsia="Times New Roman" w:cs="Times New Roman"/>
          <w:sz w:val="7"/>
          <w:szCs w:val="7"/>
        </w:rPr>
        <w:t>z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pStyle w:val="2"/>
        <w:spacing w:before="104" w:line="221" w:lineRule="auto"/>
        <w:rPr>
          <w:sz w:val="32"/>
          <w:szCs w:val="32"/>
        </w:rPr>
      </w:pPr>
      <w:r>
        <w:rPr>
          <w:rFonts w:ascii="Arial" w:hAnsi="Arial" w:eastAsia="Arial" w:cs="Arial"/>
          <w:spacing w:val="-1"/>
          <w:position w:val="18"/>
          <w:sz w:val="11"/>
          <w:szCs w:val="11"/>
        </w:rPr>
        <w:t xml:space="preserve">J                                      </w:t>
      </w:r>
      <w:r>
        <w:rPr>
          <w:spacing w:val="-1"/>
          <w:sz w:val="32"/>
          <w:szCs w:val="32"/>
        </w:rPr>
        <w:t>各师市市场监管局，局机关各处室、所属事业单位：</w:t>
      </w:r>
    </w:p>
    <w:p>
      <w:pPr>
        <w:pStyle w:val="2"/>
        <w:spacing w:before="235" w:line="348" w:lineRule="auto"/>
        <w:ind w:left="1230" w:firstLine="639"/>
        <w:jc w:val="both"/>
      </w:pPr>
      <w:r>
        <w:rPr>
          <w:spacing w:val="-3"/>
        </w:rPr>
        <w:t>根据《关于废止部分行政规范性文件的通知》(</w:t>
      </w:r>
      <w:r>
        <w:rPr>
          <w:spacing w:val="-4"/>
        </w:rPr>
        <w:t>新市监</w:t>
      </w:r>
      <w:r>
        <w:t xml:space="preserve"> </w:t>
      </w:r>
      <w:r>
        <w:rPr>
          <w:spacing w:val="1"/>
        </w:rPr>
        <w:t>规〔2026〕1号)文件要求，自治区市场监管局和兵团市场</w:t>
      </w:r>
      <w:r>
        <w:rPr>
          <w:spacing w:val="16"/>
        </w:rPr>
        <w:t xml:space="preserve"> </w:t>
      </w:r>
      <w:r>
        <w:rPr>
          <w:spacing w:val="1"/>
        </w:rPr>
        <w:t>监管局联合印发的《新疆维吾尔自治区</w:t>
      </w:r>
      <w:r>
        <w:rPr>
          <w:rFonts w:hint="eastAsia"/>
          <w:spacing w:val="1"/>
          <w:lang w:val="en-US" w:eastAsia="zh-CN"/>
        </w:rPr>
        <w:t xml:space="preserve"> </w:t>
      </w:r>
      <w:r>
        <w:rPr>
          <w:spacing w:val="1"/>
        </w:rPr>
        <w:t>新疆生产建设兵团</w:t>
      </w:r>
      <w:r>
        <w:rPr>
          <w:spacing w:val="-12"/>
        </w:rPr>
        <w:t>市场监管领域行政处罚信息公示中“较低数额罚款”标准的</w:t>
      </w:r>
      <w:r>
        <w:rPr>
          <w:spacing w:val="10"/>
        </w:rPr>
        <w:t>规定》(新市监规〔2025〕6号)已于2026年6月4日废止。</w:t>
      </w:r>
      <w:r>
        <w:rPr>
          <w:spacing w:val="-19"/>
        </w:rPr>
        <w:t>请遵照执行。</w:t>
      </w: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13" w:line="222" w:lineRule="auto"/>
        <w:ind w:left="6319"/>
        <w:rPr>
          <w:sz w:val="35"/>
          <w:szCs w:val="35"/>
        </w:rPr>
      </w:pPr>
      <w:r>
        <w:rPr>
          <w:spacing w:val="-28"/>
          <w:sz w:val="35"/>
          <w:szCs w:val="35"/>
        </w:rPr>
        <w:t>兵团市场监管局</w:t>
      </w:r>
    </w:p>
    <w:p>
      <w:pPr>
        <w:pStyle w:val="2"/>
        <w:spacing w:before="219" w:line="222" w:lineRule="auto"/>
        <w:ind w:left="6359"/>
        <w:rPr>
          <w:sz w:val="35"/>
          <w:szCs w:val="35"/>
        </w:rPr>
      </w:pPr>
      <w:r>
        <w:rPr>
          <w:spacing w:val="20"/>
          <w:sz w:val="35"/>
          <w:szCs w:val="35"/>
        </w:rPr>
        <w:t>2026年7月14日</w:t>
      </w:r>
    </w:p>
    <w:p>
      <w:pPr>
        <w:spacing w:line="222" w:lineRule="auto"/>
        <w:rPr>
          <w:sz w:val="35"/>
          <w:szCs w:val="35"/>
        </w:rPr>
        <w:sectPr>
          <w:pgSz w:w="11860" w:h="16870"/>
          <w:pgMar w:top="1433" w:right="1765" w:bottom="0" w:left="460" w:header="0" w:footer="0" w:gutter="0"/>
          <w:cols w:space="720" w:num="1"/>
        </w:sectPr>
      </w:pPr>
    </w:p>
    <w:p>
      <w:pPr>
        <w:rPr>
          <w:rFonts w:hint="default" w:eastAsia="宋体"/>
          <w:lang w:val="en-US" w:eastAsia="zh-CN"/>
        </w:rPr>
        <w:sectPr>
          <w:footerReference r:id="rId3" w:type="default"/>
          <w:pgSz w:w="11890" w:h="16790"/>
          <w:pgMar w:top="1427" w:right="1704" w:bottom="1458" w:left="1690" w:header="0" w:footer="1171" w:gutter="0"/>
          <w:cols w:equalWidth="0" w:num="1">
            <w:col w:w="8496"/>
          </w:cols>
        </w:sectPr>
      </w:pPr>
      <w:r>
        <w:rPr>
          <w:rFonts w:hint="eastAsia" w:eastAsia="宋体"/>
          <w:lang w:val="en-US" w:eastAsia="zh-CN"/>
        </w:rPr>
        <w:t xml:space="preserve">  </w:t>
      </w:r>
    </w:p>
    <w:p>
      <w:pPr>
        <w:spacing w:before="171" w:line="359" w:lineRule="auto"/>
        <w:ind w:right="29"/>
        <w:rPr>
          <w:rFonts w:ascii="宋体" w:hAnsi="宋体" w:eastAsia="宋体" w:cs="宋体"/>
          <w:sz w:val="70"/>
          <w:szCs w:val="70"/>
        </w:rPr>
      </w:pPr>
      <w:r>
        <w:rPr>
          <w:rFonts w:ascii="宋体" w:hAnsi="宋体" w:eastAsia="宋体" w:cs="宋体"/>
          <w:b/>
          <w:bCs/>
          <w:spacing w:val="-62"/>
          <w:w w:val="78"/>
          <w:sz w:val="70"/>
          <w:szCs w:val="70"/>
        </w:rPr>
        <w:t>新疆维吾尔自治区市场监督管理局</w:t>
      </w:r>
      <w:r>
        <w:rPr>
          <w:rFonts w:ascii="宋体" w:hAnsi="宋体" w:eastAsia="宋体" w:cs="宋体"/>
          <w:spacing w:val="8"/>
          <w:sz w:val="70"/>
          <w:szCs w:val="70"/>
        </w:rPr>
        <w:t xml:space="preserve"> </w:t>
      </w:r>
      <w:r>
        <w:rPr>
          <w:rFonts w:ascii="宋体" w:hAnsi="宋体" w:eastAsia="宋体" w:cs="宋体"/>
          <w:b/>
          <w:bCs/>
          <w:spacing w:val="-50"/>
          <w:w w:val="76"/>
          <w:sz w:val="70"/>
          <w:szCs w:val="70"/>
        </w:rPr>
        <w:t>新疆生产建设兵团市场监督管理局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343" w:lineRule="auto"/>
        <w:rPr>
          <w:rFonts w:ascii="Arial"/>
          <w:sz w:val="21"/>
        </w:rPr>
      </w:pPr>
    </w:p>
    <w:p>
      <w:pPr>
        <w:spacing w:before="283" w:line="219" w:lineRule="auto"/>
        <w:jc w:val="right"/>
        <w:rPr>
          <w:rFonts w:ascii="宋体" w:hAnsi="宋体" w:eastAsia="宋体" w:cs="宋体"/>
          <w:sz w:val="87"/>
          <w:szCs w:val="87"/>
        </w:rPr>
      </w:pPr>
      <w:r>
        <w:rPr>
          <w:rFonts w:ascii="宋体" w:hAnsi="宋体" w:eastAsia="宋体" w:cs="宋体"/>
          <w:b/>
          <w:bCs/>
          <w:spacing w:val="-37"/>
          <w:w w:val="52"/>
          <w:sz w:val="87"/>
          <w:szCs w:val="87"/>
        </w:rPr>
        <w:t>文件</w:t>
      </w:r>
    </w:p>
    <w:p>
      <w:pPr>
        <w:spacing w:line="219" w:lineRule="auto"/>
        <w:rPr>
          <w:rFonts w:ascii="宋体" w:hAnsi="宋体" w:eastAsia="宋体" w:cs="宋体"/>
          <w:sz w:val="87"/>
          <w:szCs w:val="87"/>
        </w:rPr>
        <w:sectPr>
          <w:type w:val="continuous"/>
          <w:pgSz w:w="11890" w:h="16790"/>
          <w:pgMar w:top="1427" w:right="1704" w:bottom="1458" w:left="1690" w:header="0" w:footer="1171" w:gutter="0"/>
          <w:cols w:equalWidth="0" w:num="2">
            <w:col w:w="7427" w:space="100"/>
            <w:col w:w="970"/>
          </w:cols>
        </w:sectPr>
      </w:pPr>
    </w:p>
    <w:p>
      <w:pPr>
        <w:spacing w:line="315" w:lineRule="auto"/>
        <w:rPr>
          <w:rFonts w:ascii="Arial"/>
          <w:sz w:val="21"/>
        </w:rPr>
      </w:pPr>
    </w:p>
    <w:p>
      <w:pPr>
        <w:spacing w:line="315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2774"/>
        <w:rPr>
          <w:sz w:val="32"/>
          <w:szCs w:val="32"/>
        </w:rPr>
      </w:pPr>
      <w:r>
        <w:rPr>
          <w:b/>
          <w:bCs/>
          <w:spacing w:val="-11"/>
          <w:sz w:val="32"/>
          <w:szCs w:val="32"/>
        </w:rPr>
        <w:t>新市监规〔2025〕6号</w:t>
      </w:r>
    </w:p>
    <w:p>
      <w:pPr>
        <w:spacing w:before="78" w:line="30" w:lineRule="exact"/>
      </w:pPr>
      <w:r>
        <w:drawing>
          <wp:inline distT="0" distB="0" distL="0" distR="0">
            <wp:extent cx="5339715" cy="190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40296" cy="19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2" w:lineRule="auto"/>
        <w:rPr>
          <w:rFonts w:ascii="Arial"/>
          <w:sz w:val="21"/>
        </w:rPr>
      </w:pPr>
    </w:p>
    <w:p>
      <w:pPr>
        <w:spacing w:line="302" w:lineRule="auto"/>
        <w:rPr>
          <w:rFonts w:ascii="Arial"/>
          <w:sz w:val="21"/>
        </w:rPr>
      </w:pPr>
    </w:p>
    <w:p>
      <w:pPr>
        <w:spacing w:line="303" w:lineRule="auto"/>
        <w:rPr>
          <w:rFonts w:ascii="Arial"/>
          <w:sz w:val="21"/>
        </w:rPr>
      </w:pPr>
    </w:p>
    <w:p>
      <w:pPr>
        <w:spacing w:before="149" w:line="219" w:lineRule="auto"/>
        <w:ind w:left="15"/>
        <w:rPr>
          <w:rFonts w:ascii="宋体" w:hAnsi="宋体" w:eastAsia="宋体" w:cs="宋体"/>
          <w:sz w:val="46"/>
          <w:szCs w:val="46"/>
        </w:rPr>
      </w:pPr>
      <w:bookmarkStart w:id="0" w:name="_GoBack"/>
      <w:r>
        <w:rPr>
          <w:rFonts w:ascii="宋体" w:hAnsi="宋体" w:eastAsia="宋体" w:cs="宋体"/>
          <w:b/>
          <w:bCs/>
          <w:spacing w:val="-52"/>
          <w:w w:val="97"/>
          <w:sz w:val="46"/>
          <w:szCs w:val="46"/>
        </w:rPr>
        <w:t>关于印发《新疆维吾尔自治区</w:t>
      </w:r>
      <w:r>
        <w:rPr>
          <w:rFonts w:hint="eastAsia" w:ascii="宋体" w:hAnsi="宋体" w:eastAsia="宋体" w:cs="宋体"/>
          <w:b/>
          <w:bCs/>
          <w:spacing w:val="-52"/>
          <w:w w:val="97"/>
          <w:sz w:val="46"/>
          <w:szCs w:val="46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-52"/>
          <w:w w:val="97"/>
          <w:sz w:val="46"/>
          <w:szCs w:val="46"/>
        </w:rPr>
        <w:t>新疆生产建设兵团</w:t>
      </w:r>
      <w:r>
        <w:rPr>
          <w:rFonts w:ascii="宋体" w:hAnsi="宋体" w:eastAsia="宋体" w:cs="宋体"/>
          <w:b/>
          <w:bCs/>
          <w:spacing w:val="-47"/>
          <w:w w:val="96"/>
          <w:sz w:val="46"/>
          <w:szCs w:val="46"/>
        </w:rPr>
        <w:t>市场监管领域行政处罚信息公示中“较低数额</w:t>
      </w:r>
    </w:p>
    <w:p>
      <w:pPr>
        <w:spacing w:before="65" w:line="220" w:lineRule="auto"/>
        <w:ind w:left="1825"/>
        <w:rPr>
          <w:rFonts w:ascii="宋体" w:hAnsi="宋体" w:eastAsia="宋体" w:cs="宋体"/>
          <w:sz w:val="46"/>
          <w:szCs w:val="46"/>
        </w:rPr>
      </w:pPr>
      <w:r>
        <w:rPr>
          <w:rFonts w:ascii="宋体" w:hAnsi="宋体" w:eastAsia="宋体" w:cs="宋体"/>
          <w:b/>
          <w:bCs/>
          <w:spacing w:val="-60"/>
          <w:sz w:val="46"/>
          <w:szCs w:val="46"/>
        </w:rPr>
        <w:t>罚款”标准的规定》的通知</w:t>
      </w:r>
    </w:p>
    <w:bookmarkEnd w:id="0"/>
    <w:p>
      <w:pPr>
        <w:spacing w:line="272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pStyle w:val="2"/>
        <w:spacing w:before="105" w:line="313" w:lineRule="auto"/>
        <w:ind w:left="14" w:right="100"/>
        <w:rPr>
          <w:sz w:val="32"/>
          <w:szCs w:val="32"/>
        </w:rPr>
      </w:pPr>
      <w:r>
        <w:rPr>
          <w:b/>
          <w:bCs/>
          <w:spacing w:val="-24"/>
          <w:sz w:val="32"/>
          <w:szCs w:val="32"/>
        </w:rPr>
        <w:t>各地、州、市市场监管局，区局机关各处、室、局，兵团各</w:t>
      </w:r>
      <w:r>
        <w:rPr>
          <w:b/>
          <w:bCs/>
          <w:spacing w:val="-25"/>
          <w:sz w:val="32"/>
          <w:szCs w:val="32"/>
        </w:rPr>
        <w:t>师市</w:t>
      </w:r>
      <w:r>
        <w:rPr>
          <w:sz w:val="32"/>
          <w:szCs w:val="32"/>
        </w:rPr>
        <w:t xml:space="preserve"> </w:t>
      </w:r>
      <w:r>
        <w:rPr>
          <w:b/>
          <w:bCs/>
          <w:spacing w:val="-23"/>
          <w:sz w:val="32"/>
          <w:szCs w:val="32"/>
        </w:rPr>
        <w:t>市场监管局，兵团局机关各处、室、局：</w:t>
      </w:r>
    </w:p>
    <w:p>
      <w:pPr>
        <w:pStyle w:val="2"/>
        <w:spacing w:before="16" w:line="276" w:lineRule="auto"/>
        <w:ind w:left="14" w:firstLine="570"/>
        <w:jc w:val="both"/>
        <w:rPr>
          <w:sz w:val="32"/>
          <w:szCs w:val="32"/>
        </w:rPr>
      </w:pPr>
      <w:r>
        <w:rPr>
          <w:b/>
          <w:bCs/>
          <w:spacing w:val="-11"/>
          <w:sz w:val="32"/>
          <w:szCs w:val="32"/>
        </w:rPr>
        <w:t>《新疆维吾尔自治区</w:t>
      </w:r>
      <w:r>
        <w:rPr>
          <w:rFonts w:hint="eastAsia"/>
          <w:b/>
          <w:bCs/>
          <w:spacing w:val="-11"/>
          <w:sz w:val="32"/>
          <w:szCs w:val="32"/>
          <w:lang w:val="en-US" w:eastAsia="zh-CN"/>
        </w:rPr>
        <w:t xml:space="preserve"> </w:t>
      </w:r>
      <w:r>
        <w:rPr>
          <w:b/>
          <w:bCs/>
          <w:spacing w:val="-11"/>
          <w:sz w:val="32"/>
          <w:szCs w:val="32"/>
        </w:rPr>
        <w:t>新疆生产建设兵团市场监管领域行政</w:t>
      </w:r>
      <w:r>
        <w:rPr>
          <w:sz w:val="32"/>
          <w:szCs w:val="32"/>
        </w:rPr>
        <w:t xml:space="preserve">  </w:t>
      </w:r>
      <w:r>
        <w:rPr>
          <w:b/>
          <w:bCs/>
          <w:spacing w:val="-12"/>
          <w:sz w:val="32"/>
          <w:szCs w:val="32"/>
        </w:rPr>
        <w:t>处罚信息公示中“较低数额罚款”标准的规定》已经2025年11</w:t>
      </w:r>
      <w:r>
        <w:rPr>
          <w:spacing w:val="6"/>
          <w:sz w:val="32"/>
          <w:szCs w:val="32"/>
        </w:rPr>
        <w:t xml:space="preserve">  </w:t>
      </w:r>
      <w:r>
        <w:rPr>
          <w:b/>
          <w:bCs/>
          <w:spacing w:val="-15"/>
          <w:sz w:val="32"/>
          <w:szCs w:val="32"/>
        </w:rPr>
        <w:t>月6日自治区市场监管局党组第25次会议通过，现印发给你们，</w:t>
      </w:r>
      <w:r>
        <w:rPr>
          <w:spacing w:val="17"/>
          <w:sz w:val="32"/>
          <w:szCs w:val="32"/>
        </w:rPr>
        <w:t xml:space="preserve"> </w:t>
      </w:r>
      <w:r>
        <w:rPr>
          <w:b/>
          <w:bCs/>
          <w:spacing w:val="-23"/>
          <w:sz w:val="32"/>
          <w:szCs w:val="32"/>
        </w:rPr>
        <w:t>请遵照执行。</w:t>
      </w:r>
    </w:p>
    <w:p>
      <w:pPr>
        <w:spacing w:line="276" w:lineRule="auto"/>
        <w:rPr>
          <w:sz w:val="32"/>
          <w:szCs w:val="32"/>
        </w:rPr>
        <w:sectPr>
          <w:type w:val="continuous"/>
          <w:pgSz w:w="11890" w:h="16790"/>
          <w:pgMar w:top="1427" w:right="1704" w:bottom="1458" w:left="1690" w:header="0" w:footer="1171" w:gutter="0"/>
          <w:cols w:equalWidth="0" w:num="1">
            <w:col w:w="8496"/>
          </w:cols>
        </w:sect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8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spacing w:line="279" w:lineRule="auto"/>
        <w:rPr>
          <w:rFonts w:ascii="Arial"/>
          <w:sz w:val="21"/>
        </w:rPr>
      </w:pPr>
    </w:p>
    <w:p>
      <w:pPr>
        <w:pStyle w:val="2"/>
        <w:spacing w:before="98" w:line="224" w:lineRule="auto"/>
        <w:ind w:left="84"/>
        <w:rPr>
          <w:sz w:val="30"/>
          <w:szCs w:val="30"/>
        </w:rPr>
      </w:pPr>
      <w:r>
        <w:rPr>
          <w:spacing w:val="15"/>
          <w:sz w:val="30"/>
          <w:szCs w:val="30"/>
        </w:rPr>
        <w:t>(此页无正文)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301625</wp:posOffset>
            </wp:positionH>
            <wp:positionV relativeFrom="paragraph">
              <wp:posOffset>97155</wp:posOffset>
            </wp:positionV>
            <wp:extent cx="1568450" cy="1581150"/>
            <wp:effectExtent l="0" t="0" r="0" b="0"/>
            <wp:wrapNone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68426" cy="1581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104" w:line="312" w:lineRule="auto"/>
        <w:ind w:left="4824" w:right="1180" w:hanging="159"/>
        <w:rPr>
          <w:sz w:val="32"/>
          <w:szCs w:val="32"/>
        </w:rPr>
      </w:pPr>
      <w:r>
        <w:pict>
          <v:shape id="_x0000_s1027" o:spid="_x0000_s1027" o:spt="202" type="#_x0000_t202" style="position:absolute;left:0pt;margin-left:27.25pt;margin-top:5.65pt;height:46.35pt;width:122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8" w:line="262" w:lineRule="auto"/>
                    <w:ind w:left="188" w:right="20" w:hanging="169"/>
                    <w:rPr>
                      <w:sz w:val="32"/>
                      <w:szCs w:val="32"/>
                    </w:rPr>
                  </w:pPr>
                  <w:r>
                    <w:rPr>
                      <w:spacing w:val="-21"/>
                      <w:sz w:val="32"/>
                      <w:szCs w:val="32"/>
                    </w:rPr>
                    <w:t>新疆维吾尔自治区</w:t>
                  </w:r>
                  <w:r>
                    <w:rPr>
                      <w:spacing w:val="6"/>
                      <w:sz w:val="32"/>
                      <w:szCs w:val="32"/>
                    </w:rPr>
                    <w:t xml:space="preserve"> </w:t>
                  </w:r>
                  <w:r>
                    <w:rPr>
                      <w:spacing w:val="-19"/>
                      <w:sz w:val="32"/>
                      <w:szCs w:val="32"/>
                    </w:rPr>
                    <w:t>市场监督管理局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-549275</wp:posOffset>
            </wp:positionV>
            <wp:extent cx="1517650" cy="1543050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7832" cy="1543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32"/>
          <w:szCs w:val="32"/>
        </w:rPr>
        <w:t>新疆生产建设兵团</w:t>
      </w:r>
      <w:r>
        <w:rPr>
          <w:spacing w:val="3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市场监督管理局/</w:t>
      </w:r>
    </w:p>
    <w:p>
      <w:pPr>
        <w:pStyle w:val="2"/>
        <w:spacing w:line="222" w:lineRule="auto"/>
        <w:ind w:left="4645"/>
        <w:rPr>
          <w:sz w:val="32"/>
          <w:szCs w:val="32"/>
        </w:rPr>
      </w:pPr>
      <w:r>
        <w:rPr>
          <w:spacing w:val="21"/>
          <w:sz w:val="32"/>
          <w:szCs w:val="32"/>
        </w:rPr>
        <w:t>2025年11月17日</w:t>
      </w:r>
    </w:p>
    <w:p>
      <w:pPr>
        <w:pStyle w:val="2"/>
        <w:spacing w:before="71" w:line="220" w:lineRule="auto"/>
        <w:ind w:left="704"/>
        <w:rPr>
          <w:sz w:val="32"/>
          <w:szCs w:val="32"/>
        </w:rPr>
      </w:pPr>
      <w:r>
        <w:rPr>
          <w:spacing w:val="-4"/>
          <w:sz w:val="32"/>
          <w:szCs w:val="32"/>
        </w:rPr>
        <w:t>(此件公开发布)</w:t>
      </w:r>
    </w:p>
    <w:p>
      <w:pPr>
        <w:spacing w:line="220" w:lineRule="auto"/>
        <w:rPr>
          <w:sz w:val="32"/>
          <w:szCs w:val="32"/>
        </w:rPr>
        <w:sectPr>
          <w:footerReference r:id="rId4" w:type="default"/>
          <w:pgSz w:w="11900" w:h="16860"/>
          <w:pgMar w:top="1433" w:right="1785" w:bottom="1758" w:left="1785" w:header="0" w:footer="1471" w:gutter="0"/>
          <w:cols w:space="720" w:num="1"/>
        </w:sect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60" w:lineRule="exact"/>
        <w:ind w:left="90"/>
      </w:pPr>
      <w:r>
        <w:rPr>
          <w:position w:val="-1"/>
        </w:rPr>
        <w:drawing>
          <wp:inline distT="0" distB="0" distL="0" distR="0">
            <wp:extent cx="57150" cy="381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4" cy="38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381" w:line="219" w:lineRule="auto"/>
        <w:ind w:left="1956"/>
        <w:rPr>
          <w:rFonts w:ascii="宋体" w:hAnsi="宋体" w:eastAsia="宋体" w:cs="宋体"/>
          <w:sz w:val="44"/>
          <w:szCs w:val="44"/>
        </w:rPr>
      </w:pPr>
      <w:r>
        <w:pict>
          <v:shape id="_x0000_s1028" o:spid="_x0000_s1028" o:spt="202" type="#_x0000_t202" style="position:absolute;left:0pt;margin-left:-1pt;margin-top:30.15pt;height:7.8pt;width:5.5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before="20" w:line="185" w:lineRule="auto"/>
                    <w:ind w:left="20"/>
                    <w:rPr>
                      <w:rFonts w:ascii="Times New Roman" w:hAnsi="Times New Roman" w:eastAsia="Times New Roman" w:cs="Times New Roman"/>
                      <w:sz w:val="13"/>
                      <w:szCs w:val="13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13"/>
                      <w:szCs w:val="13"/>
                    </w:rPr>
                    <w:t>F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b/>
          <w:bCs/>
          <w:spacing w:val="-13"/>
          <w:sz w:val="44"/>
          <w:szCs w:val="44"/>
        </w:rPr>
        <w:t>新疆维吾尔自治区新疆生产建设兵团</w:t>
      </w:r>
    </w:p>
    <w:p>
      <w:pPr>
        <w:spacing w:before="68" w:line="219" w:lineRule="auto"/>
        <w:ind w:left="229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27"/>
          <w:sz w:val="44"/>
          <w:szCs w:val="44"/>
        </w:rPr>
        <w:t>市场监管领域行政处罚信息公示中</w:t>
      </w:r>
    </w:p>
    <w:p>
      <w:pPr>
        <w:spacing w:before="68" w:line="219" w:lineRule="auto"/>
        <w:ind w:left="2705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25"/>
          <w:sz w:val="44"/>
          <w:szCs w:val="44"/>
        </w:rPr>
        <w:t>“较低数额罚款”标准的规定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pStyle w:val="2"/>
        <w:spacing w:before="104" w:line="313" w:lineRule="auto"/>
        <w:ind w:left="1214" w:right="120" w:firstLine="600"/>
        <w:jc w:val="both"/>
        <w:rPr>
          <w:sz w:val="32"/>
          <w:szCs w:val="32"/>
        </w:rPr>
      </w:pPr>
      <w:r>
        <w:rPr>
          <w:b/>
          <w:bCs/>
          <w:spacing w:val="-22"/>
          <w:sz w:val="32"/>
          <w:szCs w:val="32"/>
        </w:rPr>
        <w:t>为进一步规范行政处罚信息公示行为，推进包</w:t>
      </w:r>
      <w:r>
        <w:rPr>
          <w:b/>
          <w:bCs/>
          <w:spacing w:val="-23"/>
          <w:sz w:val="32"/>
          <w:szCs w:val="32"/>
        </w:rPr>
        <w:t>容审慎监管，</w:t>
      </w:r>
      <w:r>
        <w:rPr>
          <w:sz w:val="32"/>
          <w:szCs w:val="32"/>
        </w:rPr>
        <w:t xml:space="preserve"> </w:t>
      </w:r>
      <w:r>
        <w:rPr>
          <w:b/>
          <w:bCs/>
          <w:spacing w:val="-25"/>
          <w:sz w:val="32"/>
          <w:szCs w:val="32"/>
        </w:rPr>
        <w:t>持续优化行政管理效能，依据《市场监督管理行政处罚信息</w:t>
      </w:r>
      <w:r>
        <w:rPr>
          <w:b/>
          <w:bCs/>
          <w:spacing w:val="-26"/>
          <w:sz w:val="32"/>
          <w:szCs w:val="32"/>
        </w:rPr>
        <w:t>公示</w:t>
      </w:r>
      <w:r>
        <w:rPr>
          <w:sz w:val="32"/>
          <w:szCs w:val="32"/>
        </w:rPr>
        <w:t xml:space="preserve">  </w:t>
      </w:r>
      <w:r>
        <w:rPr>
          <w:b/>
          <w:bCs/>
          <w:spacing w:val="-25"/>
          <w:sz w:val="32"/>
          <w:szCs w:val="32"/>
        </w:rPr>
        <w:t>规定》第十三条第一款“仅受到通报批评或者较低数额罚</w:t>
      </w:r>
      <w:r>
        <w:rPr>
          <w:b/>
          <w:bCs/>
          <w:spacing w:val="-26"/>
          <w:sz w:val="32"/>
          <w:szCs w:val="32"/>
        </w:rPr>
        <w:t>款的行</w:t>
      </w:r>
      <w:r>
        <w:rPr>
          <w:sz w:val="32"/>
          <w:szCs w:val="32"/>
        </w:rPr>
        <w:t xml:space="preserve">  </w:t>
      </w:r>
      <w:r>
        <w:rPr>
          <w:b/>
          <w:bCs/>
          <w:spacing w:val="-22"/>
          <w:sz w:val="32"/>
          <w:szCs w:val="32"/>
        </w:rPr>
        <w:t>政处罚信息自公示之日起届满三个月的，停止</w:t>
      </w:r>
      <w:r>
        <w:rPr>
          <w:b/>
          <w:bCs/>
          <w:spacing w:val="-23"/>
          <w:sz w:val="32"/>
          <w:szCs w:val="32"/>
        </w:rPr>
        <w:t>公示。”之规定，</w:t>
      </w:r>
      <w:r>
        <w:rPr>
          <w:sz w:val="32"/>
          <w:szCs w:val="32"/>
        </w:rPr>
        <w:t xml:space="preserve"> </w:t>
      </w:r>
      <w:r>
        <w:rPr>
          <w:b/>
          <w:bCs/>
          <w:spacing w:val="-13"/>
          <w:sz w:val="32"/>
          <w:szCs w:val="32"/>
        </w:rPr>
        <w:t>结合新疆维吾尔自治区和新疆生产建设兵团市场监督管理部门</w:t>
      </w:r>
      <w:r>
        <w:rPr>
          <w:spacing w:val="2"/>
          <w:sz w:val="32"/>
          <w:szCs w:val="32"/>
        </w:rPr>
        <w:t xml:space="preserve"> </w:t>
      </w:r>
      <w:r>
        <w:rPr>
          <w:b/>
          <w:bCs/>
          <w:spacing w:val="-24"/>
          <w:sz w:val="32"/>
          <w:szCs w:val="32"/>
        </w:rPr>
        <w:t>工作实际，现就市场监管领域行政处罚信息公示中“较低数额罚</w:t>
      </w:r>
      <w:r>
        <w:rPr>
          <w:spacing w:val="2"/>
          <w:sz w:val="32"/>
          <w:szCs w:val="32"/>
        </w:rPr>
        <w:t xml:space="preserve"> </w:t>
      </w:r>
      <w:r>
        <w:rPr>
          <w:b/>
          <w:bCs/>
          <w:spacing w:val="-27"/>
          <w:sz w:val="32"/>
          <w:szCs w:val="32"/>
        </w:rPr>
        <w:t>款”的标准明确如下：</w:t>
      </w:r>
    </w:p>
    <w:p>
      <w:pPr>
        <w:pStyle w:val="2"/>
        <w:spacing w:before="12" w:line="313" w:lineRule="auto"/>
        <w:ind w:left="1214" w:right="60" w:firstLine="600"/>
        <w:jc w:val="both"/>
        <w:rPr>
          <w:sz w:val="32"/>
          <w:szCs w:val="32"/>
        </w:rPr>
      </w:pPr>
      <w:r>
        <w:rPr>
          <w:b/>
          <w:bCs/>
          <w:spacing w:val="-13"/>
          <w:sz w:val="32"/>
          <w:szCs w:val="32"/>
        </w:rPr>
        <w:t>对自然人处以5000元以下的罚款，对法人或者其他组织处</w:t>
      </w:r>
      <w:r>
        <w:rPr>
          <w:spacing w:val="6"/>
          <w:sz w:val="32"/>
          <w:szCs w:val="32"/>
        </w:rPr>
        <w:t xml:space="preserve">  </w:t>
      </w:r>
      <w:r>
        <w:rPr>
          <w:b/>
          <w:bCs/>
          <w:spacing w:val="-8"/>
          <w:sz w:val="32"/>
          <w:szCs w:val="32"/>
        </w:rPr>
        <w:t>以50000元以下的罚款。市场监管领域(含药品监管)实施行政</w:t>
      </w:r>
      <w:r>
        <w:rPr>
          <w:spacing w:val="6"/>
          <w:sz w:val="32"/>
          <w:szCs w:val="32"/>
        </w:rPr>
        <w:t xml:space="preserve">  </w:t>
      </w:r>
      <w:r>
        <w:rPr>
          <w:b/>
          <w:bCs/>
          <w:spacing w:val="-24"/>
          <w:sz w:val="32"/>
          <w:szCs w:val="32"/>
        </w:rPr>
        <w:t>处罚信息公示时，遵照该标准执行。在前述领域以外，需要确定</w:t>
      </w:r>
      <w:r>
        <w:rPr>
          <w:sz w:val="32"/>
          <w:szCs w:val="32"/>
        </w:rPr>
        <w:t xml:space="preserve">  </w:t>
      </w:r>
      <w:r>
        <w:rPr>
          <w:spacing w:val="-20"/>
          <w:sz w:val="32"/>
          <w:szCs w:val="32"/>
        </w:rPr>
        <w:t>“</w:t>
      </w:r>
      <w:r>
        <w:rPr>
          <w:b/>
          <w:bCs/>
          <w:spacing w:val="-20"/>
          <w:sz w:val="32"/>
          <w:szCs w:val="32"/>
        </w:rPr>
        <w:t>较低数额罚款”标准的，可以参照本规定执行；法律、法规、</w:t>
      </w:r>
      <w:r>
        <w:rPr>
          <w:sz w:val="32"/>
          <w:szCs w:val="32"/>
        </w:rPr>
        <w:t xml:space="preserve"> </w:t>
      </w:r>
      <w:r>
        <w:rPr>
          <w:b/>
          <w:bCs/>
          <w:spacing w:val="-21"/>
          <w:sz w:val="32"/>
          <w:szCs w:val="32"/>
        </w:rPr>
        <w:t>规章对“较低数额罚款”的标准有明确规定的，从其规定。</w:t>
      </w:r>
    </w:p>
    <w:p>
      <w:pPr>
        <w:pStyle w:val="2"/>
        <w:spacing w:before="1" w:line="222" w:lineRule="auto"/>
        <w:ind w:left="1814"/>
        <w:rPr>
          <w:sz w:val="32"/>
          <w:szCs w:val="32"/>
        </w:rPr>
      </w:pPr>
      <w:r>
        <w:rPr>
          <w:b/>
          <w:bCs/>
          <w:spacing w:val="-23"/>
          <w:sz w:val="32"/>
          <w:szCs w:val="32"/>
        </w:rPr>
        <w:t>本规定中“以下”包含本数。</w:t>
      </w:r>
    </w:p>
    <w:p>
      <w:pPr>
        <w:pStyle w:val="2"/>
        <w:spacing w:before="156" w:line="306" w:lineRule="auto"/>
        <w:ind w:left="1214" w:firstLine="600"/>
        <w:rPr>
          <w:sz w:val="32"/>
          <w:szCs w:val="32"/>
        </w:rPr>
      </w:pPr>
      <w:r>
        <w:rPr>
          <w:b/>
          <w:bCs/>
          <w:spacing w:val="-11"/>
          <w:sz w:val="32"/>
          <w:szCs w:val="32"/>
        </w:rPr>
        <w:t>本规定自2025年12月20日起实施，有效期五年。《新疆维</w:t>
      </w:r>
      <w:r>
        <w:rPr>
          <w:spacing w:val="2"/>
          <w:sz w:val="32"/>
          <w:szCs w:val="32"/>
        </w:rPr>
        <w:t xml:space="preserve">  </w:t>
      </w:r>
      <w:r>
        <w:rPr>
          <w:b/>
          <w:bCs/>
          <w:spacing w:val="-14"/>
          <w:sz w:val="32"/>
          <w:szCs w:val="32"/>
        </w:rPr>
        <w:t>吾尔自治区市场监督管理局新疆生产建设兵团市场监督管理局</w:t>
      </w:r>
      <w:r>
        <w:rPr>
          <w:spacing w:val="8"/>
          <w:sz w:val="32"/>
          <w:szCs w:val="32"/>
        </w:rPr>
        <w:t xml:space="preserve">  </w:t>
      </w:r>
      <w:r>
        <w:rPr>
          <w:b/>
          <w:bCs/>
          <w:spacing w:val="-13"/>
          <w:sz w:val="32"/>
          <w:szCs w:val="32"/>
        </w:rPr>
        <w:t>关于印发〈新疆维吾尔自治区新疆生产建设兵团市场监管领域</w:t>
      </w:r>
      <w:r>
        <w:rPr>
          <w:sz w:val="32"/>
          <w:szCs w:val="32"/>
        </w:rPr>
        <w:t xml:space="preserve">  </w:t>
      </w:r>
      <w:r>
        <w:rPr>
          <w:b/>
          <w:bCs/>
          <w:spacing w:val="-29"/>
          <w:sz w:val="32"/>
          <w:szCs w:val="32"/>
        </w:rPr>
        <w:t>行政处罚信息公示中“较低数额罚款”标准的暂行规定〉的通知》</w:t>
      </w:r>
      <w:r>
        <w:rPr>
          <w:spacing w:val="14"/>
          <w:sz w:val="32"/>
          <w:szCs w:val="32"/>
        </w:rPr>
        <w:t xml:space="preserve"> </w:t>
      </w:r>
      <w:r>
        <w:rPr>
          <w:b/>
          <w:bCs/>
          <w:spacing w:val="1"/>
          <w:sz w:val="32"/>
          <w:szCs w:val="32"/>
        </w:rPr>
        <w:t>(新市监规〔2023〕6号)同时废止。</w:t>
      </w:r>
    </w:p>
    <w:p>
      <w:pPr>
        <w:spacing w:line="306" w:lineRule="auto"/>
        <w:rPr>
          <w:sz w:val="32"/>
          <w:szCs w:val="32"/>
        </w:rPr>
        <w:sectPr>
          <w:footerReference r:id="rId5" w:type="default"/>
          <w:pgSz w:w="11890" w:h="16830"/>
          <w:pgMar w:top="1430" w:right="1664" w:bottom="1554" w:left="460" w:header="0" w:footer="1230" w:gutter="0"/>
          <w:cols w:space="720" w:num="1"/>
        </w:sect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before="34" w:line="200" w:lineRule="auto"/>
        <w:ind w:left="9610"/>
        <w:rPr>
          <w:rFonts w:ascii="STXingkai" w:hAnsi="STXingkai" w:eastAsia="STXingkai" w:cs="STXingkai"/>
          <w:sz w:val="10"/>
          <w:szCs w:val="10"/>
        </w:rPr>
      </w:pPr>
      <w:r>
        <w:rPr>
          <w:rFonts w:ascii="STXingkai" w:hAnsi="STXingkai" w:eastAsia="STXingkai" w:cs="STXingkai"/>
          <w:sz w:val="10"/>
          <w:szCs w:val="10"/>
        </w:rPr>
        <w:t>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83" w:line="201" w:lineRule="exact"/>
        <w:ind w:left="9550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b/>
          <w:bCs/>
          <w:position w:val="-1"/>
          <w:sz w:val="29"/>
          <w:szCs w:val="29"/>
        </w:rPr>
        <w:t>e</w:t>
      </w:r>
    </w:p>
    <w:p>
      <w:pPr>
        <w:spacing w:line="309" w:lineRule="auto"/>
        <w:rPr>
          <w:rFonts w:ascii="Arial"/>
          <w:sz w:val="21"/>
        </w:rPr>
      </w:pPr>
      <w: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6088380</wp:posOffset>
                </wp:positionH>
                <wp:positionV relativeFrom="paragraph">
                  <wp:posOffset>137160</wp:posOffset>
                </wp:positionV>
                <wp:extent cx="132080" cy="142240"/>
                <wp:effectExtent l="0" t="0" r="0" b="0"/>
                <wp:wrapNone/>
                <wp:docPr id="14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6088840" y="137624"/>
                          <a:ext cx="132079" cy="14223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46" w:line="222" w:lineRule="auto"/>
                              <w:ind w:left="20"/>
                              <w:rPr>
                                <w:rFonts w:ascii="宋体" w:hAnsi="宋体" w:eastAsia="宋体" w:cs="宋体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-10"/>
                                <w:sz w:val="13"/>
                                <w:szCs w:val="13"/>
                              </w:rPr>
                              <w:t>(.*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26" o:spt="202" type="#_x0000_t202" style="position:absolute;left:0pt;margin-left:479.4pt;margin-top:10.8pt;height:11.2pt;width:10.4pt;rotation:-5898240f;z-index:251667456;mso-width-relative:page;mso-height-relative:page;" filled="f" stroked="f" coordsize="21600,21600" o:gfxdata="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0tyMX2QAAAAkBAAAPAAAAAAAAAAEAIAAAACIAAABkcnMvZG93bnJldi54&#10;bWxQSwECFAAUAAAACACHTuJATQOCxzICAABUBAAADgAAAAAAAAABACAAAAAoAQAAZHJzL2Uyb0Rv&#10;Yy54bWxQSwUGAAAAAAYABgBZAQAAzA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46" w:line="222" w:lineRule="auto"/>
                        <w:ind w:left="20"/>
                        <w:rPr>
                          <w:rFonts w:ascii="宋体" w:hAnsi="宋体" w:eastAsia="宋体" w:cs="宋体"/>
                          <w:sz w:val="13"/>
                          <w:szCs w:val="13"/>
                        </w:rPr>
                      </w:pPr>
                      <w:r>
                        <w:rPr>
                          <w:rFonts w:ascii="宋体" w:hAnsi="宋体" w:eastAsia="宋体" w:cs="宋体"/>
                          <w:spacing w:val="-10"/>
                          <w:sz w:val="13"/>
                          <w:szCs w:val="13"/>
                        </w:rPr>
                        <w:t>(.*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309" w:lineRule="auto"/>
        <w:rPr>
          <w:rFonts w:ascii="Arial"/>
          <w:sz w:val="21"/>
        </w:rPr>
      </w:pPr>
      <w:r>
        <w:pict>
          <v:shape id="_x0000_s1029" o:spid="_x0000_s1029" style="position:absolute;left:0pt;margin-left:0.25pt;margin-top:13.5pt;height:0.5pt;width:418.55pt;z-index:251665408;mso-width-relative:page;mso-height-relative:page;" filled="f" stroked="t" coordsize="8370,10" path="m0,5l5130,5m5130,5l8370,5e">
            <v:fill on="f" focussize="0,0"/>
            <v:stroke weight="0.5pt" color="#000000" miterlimit="10" joinstyle="miter"/>
            <v:imagedata o:title=""/>
            <o:lock v:ext="edit"/>
          </v:shape>
        </w:pict>
      </w:r>
    </w:p>
    <w:p>
      <w:pPr>
        <w:spacing w:before="91" w:line="219" w:lineRule="auto"/>
        <w:ind w:left="20"/>
        <w:rPr>
          <w:rFonts w:ascii="宋体" w:hAnsi="宋体" w:eastAsia="宋体" w:cs="宋体"/>
          <w:sz w:val="28"/>
          <w:szCs w:val="28"/>
        </w:rPr>
      </w:pPr>
      <w:r>
        <w:pict>
          <v:shape id="_x0000_s1030" o:spid="_x0000_s1030" style="position:absolute;left:0pt;margin-left:0.25pt;margin-top:24.5pt;height:0.5pt;width:418.55pt;z-index:251666432;mso-width-relative:page;mso-height-relative:page;" filled="f" stroked="t" coordsize="8370,10" path="m0,5l5130,5m5130,5l8370,5e">
            <v:fill on="f" focussize="0,0"/>
            <v:stroke weight="0.5pt" color="#000000" miterlimit="10" joinstyle="miter"/>
            <v:imagedata o:title=""/>
            <o:lock v:ext="edit"/>
          </v:shape>
        </w:pict>
      </w:r>
      <w:r>
        <w:rPr>
          <w:rFonts w:ascii="宋体" w:hAnsi="宋体" w:eastAsia="宋体" w:cs="宋体"/>
          <w:spacing w:val="-2"/>
          <w:sz w:val="28"/>
          <w:szCs w:val="28"/>
        </w:rPr>
        <w:t>新疆维吾尔自治区市场监督管理局办公室    2025年11月17日印发</w:t>
      </w:r>
    </w:p>
    <w:sectPr>
      <w:footerReference r:id="rId6" w:type="default"/>
      <w:pgSz w:w="11890" w:h="16860"/>
      <w:pgMar w:top="1433" w:right="462" w:bottom="400" w:left="1669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gkai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2" w:lineRule="auto"/>
      <w:ind w:left="7259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2" w:lineRule="auto"/>
      <w:ind w:left="124"/>
      <w:rPr>
        <w:rFonts w:ascii="宋体" w:hAnsi="宋体" w:eastAsia="宋体" w:cs="宋体"/>
        <w:sz w:val="22"/>
        <w:szCs w:val="22"/>
      </w:rPr>
    </w:pPr>
    <w:r>
      <w:rPr>
        <w:rFonts w:ascii="宋体" w:hAnsi="宋体" w:eastAsia="宋体" w:cs="宋体"/>
        <w:spacing w:val="-3"/>
        <w:sz w:val="22"/>
        <w:szCs w:val="22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2" w:lineRule="auto"/>
      <w:ind w:left="8449"/>
      <w:rPr>
        <w:rFonts w:ascii="宋体" w:hAnsi="宋体" w:eastAsia="宋体" w:cs="宋体"/>
        <w:sz w:val="25"/>
        <w:szCs w:val="25"/>
      </w:rPr>
    </w:pPr>
    <w:r>
      <w:rPr>
        <w:rFonts w:ascii="宋体" w:hAnsi="宋体" w:eastAsia="宋体" w:cs="宋体"/>
        <w:spacing w:val="-3"/>
        <w:sz w:val="25"/>
        <w:szCs w:val="25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1CD4055C"/>
    <w:rsid w:val="4F192376"/>
    <w:rsid w:val="57A85D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 textRotate="1"/>
    <customShpInfo spid="_x0000_s1029"/>
    <customShpInfo spid="_x0000_s1030"/>
  </customShpExts>
</s:customData>
</file>

<file path=customXml/item2.xml><?xml version="1.0" encoding="utf-8"?>
<contractReview xmlns="http://schemas.wps.cn/vas-ai-hub/contract-review">
  <reviewItems>
    <reviewItem>
      <errorID>939d1214-3d44-478d-b473-21e7d9b871f7</errorID>
      <errorWord>业务科闻</errorWord>
      <group>L1_Word</group>
      <groupName>字词问题</groupName>
      <ability>L2_Typo</ability>
      <abilityName>字词错误</abilityName>
      <candidateList>
        <item>业务科</item>
      </candidateList>
      <explain/>
      <paraID>4AF92C77</paraID>
      <start>1</start>
      <end>5</end>
      <status>unmodified</status>
      <modifiedWord/>
      <trackRevisions>false</trackRevisions>
    </reviewItem>
    <reviewItem>
      <errorID>2b376a9d-a961-487a-b912-ef2467eca63f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4AF92C77</paraID>
      <start>13</start>
      <end>14</end>
      <status>unmodified</status>
      <modifiedWord/>
      <trackRevisions>false</trackRevisions>
    </reviewItem>
    <reviewItem>
      <errorID>9ea596d0-6a36-4878-8dee-2bb337361298</errorID>
      <errorWord>办公室讳</errorWord>
      <group>L1_Grammar</group>
      <groupName>语法问题</groupName>
      <ability>L2_Order</ability>
      <abilityName>语序不当</abilityName>
      <candidateList>
        <item>办公室</item>
      </candidateList>
      <explain>句子可能没有遵循时空、逻辑顺序，或者介词、关联词等位置不当。</explain>
      <paraID>5E57454F</paraID>
      <start>11</start>
      <end>15</end>
      <status>unmodified</status>
      <modifiedWord/>
      <trackRevisions>false</trackRevisions>
    </reviewItem>
    <reviewItem>
      <errorID>393a6e89-d8fa-44b8-8091-0226c38d6ba4</errorID>
      <errorWord>“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17D967FC</paraID>
      <start>0</start>
      <end>1</end>
      <status>unmodified</status>
      <modifiedWord/>
      <trackRevisions>false</trackRevisions>
    </reviewItem>
    <reviewItem>
      <errorID>d33364e9-9125-4bef-b526-25db42e30723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4D65EFDF</paraID>
      <start>0</start>
      <end>1</end>
      <status>unmodified</status>
      <modifiedWord/>
      <trackRevisions>false</trackRevisions>
    </reviewItem>
    <reviewItem>
      <errorID>0de1f1b8-09ff-439f-bca6-7f608f196853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4D65EFDF</paraID>
      <start>10</start>
      <end>11</end>
      <status>unmodified</status>
      <modifiedWord/>
      <trackRevisions>false</trackRevisions>
    </reviewItem>
    <reviewItem>
      <errorID>d9bed1cd-d90e-45b6-b019-e36ac4067e8b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6B90BD7</paraID>
      <start>20</start>
      <end>21</end>
      <status>unmodified</status>
      <modifiedWord/>
      <trackRevisions>false</trackRevisions>
    </reviewItem>
    <reviewItem>
      <errorID>e5e8f44b-784a-488d-af6a-484ef369ca79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6B90BD7</paraID>
      <start>34</start>
      <end>35</end>
      <status>unmodified</status>
      <modifiedWord/>
      <trackRevisions>false</trackRevisions>
    </reviewItem>
    <reviewItem>
      <errorID>89424378-274a-461a-8dd2-232a6dec0877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6B90BD7</paraID>
      <start>110</start>
      <end>111</end>
      <status>unmodified</status>
      <modifiedWord/>
      <trackRevisions>false</trackRevisions>
    </reviewItem>
    <reviewItem>
      <errorID>9c1b3118-6c9c-405e-85f0-8f0d5a5e6dd0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6B90BD7</paraID>
      <start>123</start>
      <end>124</end>
      <status>unmodified</status>
      <modifiedWord/>
      <trackRevisions>false</trackRevisions>
    </reviewItem>
    <reviewItem>
      <errorID>de6dcb02-a5e4-4e06-9695-41ae68a5a1ee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4E2102B3</paraID>
      <start>0</start>
      <end>1</end>
      <status>unmodified</status>
      <modifiedWord/>
      <trackRevisions>false</trackRevisions>
    </reviewItem>
    <reviewItem>
      <errorID>d2b03986-5f0c-414c-9a4d-db348eb0be10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4E2102B3</paraID>
      <start>6</start>
      <end>7</end>
      <status>unmodified</status>
      <modifiedWord/>
      <trackRevisions>false</trackRevisions>
    </reviewItem>
    <reviewItem>
      <errorID>39e1bb64-1ac9-498c-b5c7-00202fbb6927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4C51061E</paraID>
      <start>0</start>
      <end>1</end>
      <status>unmodified</status>
      <modifiedWord/>
      <trackRevisions>false</trackRevisions>
    </reviewItem>
    <reviewItem>
      <errorID>e6c6e604-a2db-4988-a052-683a65487d20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4C51061E</paraID>
      <start>7</start>
      <end>8</end>
      <status>unmodified</status>
      <modifiedWord/>
      <trackRevisions>false</trackRevisions>
    </reviewItem>
    <reviewItem>
      <errorID>d1a3bf29-f103-4451-b824-a65cc3294162</errorID>
      <errorWord>之规定</errorWord>
      <group>L1_Grammar</group>
      <groupName>语法问题</groupName>
      <ability>L2_Order</ability>
      <abilityName>语序不当</abilityName>
      <candidateList>
        <item>规定</item>
      </candidateList>
      <explain>句子可能没有遵循时空、逻辑顺序，或者介词、关联词等位置不当。</explain>
      <paraID>7CD7AA91</paraID>
      <start>111</start>
      <end>114</end>
      <status>unmodified</status>
      <modifiedWord/>
      <trackRevisions>false</trackRevisions>
    </reviewItem>
    <reviewItem>
      <errorID>ff588212-fab0-4795-9f0b-1d0e542ee3fd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1E355B99</paraID>
      <start>48</start>
      <end>49</end>
      <status>unmodified</status>
      <modifiedWord/>
      <trackRevisions>false</trackRevisions>
    </reviewItem>
    <reviewItem>
      <errorID>fc4fa96d-d84f-4c61-a9b2-dac1c5dcfa70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1E355B99</paraID>
      <start>54</start>
      <end>55</end>
      <status>unmodified</status>
      <modifiedWord/>
      <trackRevisions>false</trackRevisions>
    </reviewItem>
    <reviewItem>
      <errorID>3f677ca8-1ced-406f-8f88-a3d070db7a44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1E355B99</paraID>
      <start>113</start>
      <end>118</end>
      <status>unmodified</status>
      <modifiedWord/>
      <trackRevisions>false</trackRevisions>
    </reviewItem>
    <reviewItem>
      <errorID>b662b318-01e8-41e3-8351-efed636d42fb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 709B12E</paraID>
      <start>119</start>
      <end>120</end>
      <status>unmodified</status>
      <modifiedWord/>
      <trackRevisions>false</trackRevisions>
    </reviewItem>
    <reviewItem>
      <errorID>a5227a36-2a6d-4cb8-934a-07252c9cda7b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 709B12E</paraID>
      <start>132</start>
      <end>133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0aadd7-2853-45cd-86e4-1990a6c8fbb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1092</Words>
  <Characters>1153</Characters>
  <TotalTime>180</TotalTime>
  <ScaleCrop>false</ScaleCrop>
  <LinksUpToDate>false</LinksUpToDate>
  <CharactersWithSpaces>1242</CharactersWithSpaces>
  <Application>WPS Office_11.1.0.10009_F1E327BC-269C-435d-A152-05C5408002CA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2026-07-21T13:16:00Z</dcterms:created>
  <dc:creator>Lenovo</dc:creator>
  <cp:lastModifiedBy>Administrator</cp:lastModifiedBy>
  <dcterms:modified xsi:type="dcterms:W3CDTF">2026-07-21T08:29:41Z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2026-07-21T13:16:41Z</vt:filetime>
  </property>
  <property fmtid="{D5CDD505-2E9C-101B-9397-08002B2CF9AE}" pid="4" name="UsrData">
    <vt:lpwstr>6a5f00b6d51154001f02e286wl</vt:lpwstr>
  </property>
  <property fmtid="{D5CDD505-2E9C-101B-9397-08002B2CF9AE}" pid="5" name="KSOProductBuildVer">
    <vt:lpwstr>2052-11.1.0.10009</vt:lpwstr>
  </property>
  <property fmtid="{D5CDD505-2E9C-101B-9397-08002B2CF9AE}" pid="6" name="ICV">
    <vt:lpwstr>B57E35F4EA994FBFA5CB647A78513935_13</vt:lpwstr>
  </property>
  <property fmtid="{D5CDD505-2E9C-101B-9397-08002B2CF9AE}" pid="7" name="KSOTemplateDocerSaveRecord">
    <vt:lpwstr>eyJoZGlkIjoiMjQwYzg0MTI3YmQwOGY4YTc3YTczNDFhMTM1ZDJjMTMiLCJ1c2VySWQiOiIzMzExNzU2OTkifQ==</vt:lpwstr>
  </property>
</Properties>
</file>