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1F9A84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800" w:line="240" w:lineRule="exact"/>
        <w:jc w:val="right"/>
        <w:textAlignment w:val="auto"/>
        <w:outlineLvl w:val="1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第十二师工伤认字〔2026〕163号</w:t>
      </w:r>
    </w:p>
    <w:p w14:paraId="0853C8FB">
      <w:pPr>
        <w:keepNext/>
        <w:keepLines/>
        <w:spacing w:before="260" w:after="260" w:line="700" w:lineRule="exact"/>
        <w:ind w:firstLine="3080" w:firstLineChars="700"/>
        <w:outlineLvl w:val="1"/>
        <w:rPr>
          <w:rFonts w:ascii="Times New Roman" w:hAnsi="Times New Roman" w:eastAsia="方正小标宋_GBK"/>
          <w:kern w:val="0"/>
          <w:sz w:val="44"/>
          <w:szCs w:val="44"/>
        </w:rPr>
      </w:pPr>
      <w:r>
        <w:rPr>
          <w:rFonts w:ascii="Times New Roman" w:hAnsi="Times New Roman" w:eastAsia="方正小标宋_GBK"/>
          <w:kern w:val="0"/>
          <w:sz w:val="44"/>
          <w:szCs w:val="44"/>
        </w:rPr>
        <w:t>认定工伤决定书</w:t>
      </w:r>
    </w:p>
    <w:p w14:paraId="552B160A">
      <w:pPr>
        <w:spacing w:line="520" w:lineRule="exact"/>
        <w:ind w:firstLine="643" w:firstLineChars="200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b/>
          <w:bCs/>
          <w:kern w:val="0"/>
          <w:sz w:val="32"/>
          <w:szCs w:val="32"/>
        </w:rPr>
        <w:t>申请人</w:t>
      </w:r>
      <w:r>
        <w:rPr>
          <w:rFonts w:ascii="Times New Roman" w:hAnsi="Times New Roman" w:eastAsia="仿宋_GB2312"/>
          <w:kern w:val="0"/>
          <w:sz w:val="32"/>
          <w:szCs w:val="32"/>
        </w:rPr>
        <w:t>：</w:t>
      </w:r>
      <w:r>
        <w:rPr>
          <w:rFonts w:hint="eastAsia" w:ascii="Times New Roman" w:hAnsi="Times New Roman" w:eastAsia="仿宋_GB2312"/>
          <w:sz w:val="32"/>
          <w:szCs w:val="32"/>
        </w:rPr>
        <w:t>寇子建</w:t>
      </w:r>
    </w:p>
    <w:p w14:paraId="43AD8786">
      <w:pPr>
        <w:spacing w:line="520" w:lineRule="exact"/>
        <w:ind w:firstLine="643" w:firstLineChars="200"/>
        <w:rPr>
          <w:rFonts w:hint="eastAsia" w:ascii="Times New Roman" w:hAnsi="Times New Roman" w:eastAsia="仿宋_GB2312"/>
          <w:color w:val="000000"/>
          <w:kern w:val="0"/>
          <w:sz w:val="32"/>
          <w:szCs w:val="32"/>
          <w:lang w:eastAsia="zh-CN"/>
        </w:rPr>
      </w:pPr>
      <w:r>
        <w:rPr>
          <w:rFonts w:ascii="Times New Roman" w:hAnsi="Times New Roman" w:eastAsia="仿宋_GB2312"/>
          <w:b/>
          <w:bCs/>
          <w:kern w:val="0"/>
          <w:sz w:val="32"/>
          <w:szCs w:val="32"/>
        </w:rPr>
        <w:t>职工姓名</w:t>
      </w:r>
      <w:r>
        <w:rPr>
          <w:rFonts w:ascii="Times New Roman" w:hAnsi="Times New Roman" w:eastAsia="仿宋_GB2312"/>
          <w:kern w:val="0"/>
          <w:sz w:val="32"/>
          <w:szCs w:val="32"/>
        </w:rPr>
        <w:t>：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寇子建</w:t>
      </w:r>
      <w:r>
        <w:rPr>
          <w:rFonts w:ascii="Times New Roman" w:hAnsi="Times New Roman" w:eastAsia="仿宋_GB2312"/>
          <w:sz w:val="32"/>
          <w:szCs w:val="32"/>
        </w:rPr>
        <w:t xml:space="preserve">  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 xml:space="preserve"> </w:t>
      </w:r>
      <w:r>
        <w:rPr>
          <w:rFonts w:ascii="Times New Roman" w:hAnsi="Times New Roman" w:eastAsia="仿宋_GB2312"/>
          <w:b/>
          <w:bCs/>
          <w:kern w:val="0"/>
          <w:sz w:val="32"/>
          <w:szCs w:val="32"/>
        </w:rPr>
        <w:t>性别</w:t>
      </w:r>
      <w:r>
        <w:rPr>
          <w:rFonts w:ascii="Times New Roman" w:hAnsi="Times New Roman" w:eastAsia="仿宋_GB2312"/>
          <w:kern w:val="0"/>
          <w:sz w:val="32"/>
          <w:szCs w:val="32"/>
        </w:rPr>
        <w:t>：</w:t>
      </w:r>
      <w:r>
        <w:rPr>
          <w:rFonts w:ascii="Times New Roman" w:hAnsi="Times New Roman" w:eastAsia="仿宋_GB2312"/>
          <w:sz w:val="32"/>
          <w:szCs w:val="32"/>
        </w:rPr>
        <w:t xml:space="preserve">男  </w:t>
      </w:r>
      <w:r>
        <w:rPr>
          <w:rFonts w:ascii="Times New Roman" w:hAnsi="Times New Roman" w:eastAsia="仿宋_GB2312"/>
          <w:b/>
          <w:bCs/>
          <w:kern w:val="0"/>
          <w:sz w:val="32"/>
          <w:szCs w:val="32"/>
        </w:rPr>
        <w:t>年龄</w:t>
      </w:r>
      <w:r>
        <w:rPr>
          <w:rFonts w:ascii="Times New Roman" w:hAnsi="Times New Roman" w:eastAsia="仿宋_GB2312"/>
          <w:kern w:val="0"/>
          <w:sz w:val="32"/>
          <w:szCs w:val="32"/>
        </w:rPr>
        <w:t>：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53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lang w:eastAsia="zh-CN"/>
        </w:rPr>
        <w:t>岁</w:t>
      </w:r>
    </w:p>
    <w:p w14:paraId="66C01ACF">
      <w:pPr>
        <w:spacing w:line="520" w:lineRule="exact"/>
        <w:ind w:firstLine="643" w:firstLineChars="200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b/>
          <w:bCs/>
          <w:kern w:val="0"/>
          <w:sz w:val="32"/>
          <w:szCs w:val="32"/>
        </w:rPr>
        <w:t>身份证号码</w:t>
      </w:r>
      <w:r>
        <w:rPr>
          <w:rFonts w:ascii="Times New Roman" w:hAnsi="Times New Roman" w:eastAsia="仿宋_GB2312"/>
          <w:kern w:val="0"/>
          <w:sz w:val="32"/>
          <w:szCs w:val="32"/>
        </w:rPr>
        <w:t>：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510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lang w:val="en-US" w:eastAsia="zh-CN"/>
        </w:rPr>
        <w:t>************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255</w:t>
      </w:r>
    </w:p>
    <w:p w14:paraId="6E9904BD">
      <w:pPr>
        <w:spacing w:line="520" w:lineRule="exact"/>
        <w:ind w:firstLine="643" w:firstLineChars="200"/>
        <w:rPr>
          <w:rFonts w:hint="default" w:ascii="Times New Roman" w:hAnsi="Times New Roman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ascii="Times New Roman" w:hAnsi="Times New Roman" w:eastAsia="仿宋_GB2312"/>
          <w:b/>
          <w:bCs/>
          <w:kern w:val="0"/>
          <w:sz w:val="32"/>
          <w:szCs w:val="32"/>
        </w:rPr>
        <w:t>用人单位</w:t>
      </w:r>
      <w:r>
        <w:rPr>
          <w:rFonts w:ascii="Times New Roman" w:hAnsi="Times New Roman" w:eastAsia="仿宋_GB2312"/>
          <w:kern w:val="0"/>
          <w:sz w:val="32"/>
          <w:szCs w:val="32"/>
        </w:rPr>
        <w:t>：</w:t>
      </w:r>
      <w:r>
        <w:rPr>
          <w:rFonts w:hint="eastAsia" w:ascii="Times New Roman" w:hAnsi="Times New Roman" w:eastAsia="仿宋_GB2312"/>
          <w:sz w:val="32"/>
          <w:szCs w:val="32"/>
        </w:rPr>
        <w:t>贵州中通达建设工程有限公司（承建的五一综合商住小区10#-15#、17#楼及周边范围内地下车库）</w:t>
      </w:r>
      <w:bookmarkStart w:id="0" w:name="_GoBack"/>
      <w:bookmarkEnd w:id="0"/>
    </w:p>
    <w:p w14:paraId="1A1CAF29">
      <w:pPr>
        <w:spacing w:line="520" w:lineRule="exact"/>
        <w:ind w:left="638" w:leftChars="304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b/>
          <w:bCs/>
          <w:kern w:val="0"/>
          <w:sz w:val="32"/>
          <w:szCs w:val="32"/>
        </w:rPr>
        <w:t>职业/工种/工作岗位</w:t>
      </w:r>
      <w:r>
        <w:rPr>
          <w:rFonts w:ascii="Times New Roman" w:hAnsi="Times New Roman" w:eastAsia="仿宋_GB2312"/>
          <w:kern w:val="0"/>
          <w:sz w:val="32"/>
          <w:szCs w:val="32"/>
        </w:rPr>
        <w:t>：</w:t>
      </w:r>
      <w:r>
        <w:rPr>
          <w:rFonts w:hint="eastAsia" w:ascii="Times New Roman" w:hAnsi="Times New Roman" w:eastAsia="仿宋_GB2312"/>
          <w:sz w:val="32"/>
          <w:szCs w:val="32"/>
        </w:rPr>
        <w:t>水电工</w:t>
      </w:r>
    </w:p>
    <w:p w14:paraId="51D5A3D2">
      <w:pPr>
        <w:spacing w:line="520" w:lineRule="exact"/>
        <w:ind w:firstLine="643" w:firstLineChars="200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b/>
          <w:bCs/>
          <w:kern w:val="0"/>
          <w:sz w:val="32"/>
          <w:szCs w:val="32"/>
        </w:rPr>
        <w:t>事故时间</w:t>
      </w:r>
      <w:r>
        <w:rPr>
          <w:rFonts w:ascii="Times New Roman" w:hAnsi="Times New Roman" w:eastAsia="仿宋_GB2312"/>
          <w:kern w:val="0"/>
          <w:sz w:val="32"/>
          <w:szCs w:val="32"/>
        </w:rPr>
        <w:t>：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2025年9月6日</w:t>
      </w:r>
    </w:p>
    <w:p w14:paraId="74D7E0D7">
      <w:pPr>
        <w:spacing w:line="520" w:lineRule="exact"/>
        <w:ind w:firstLine="643" w:firstLineChars="200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ascii="Times New Roman" w:hAnsi="Times New Roman" w:eastAsia="仿宋_GB2312"/>
          <w:b/>
          <w:bCs/>
          <w:kern w:val="0"/>
          <w:sz w:val="32"/>
          <w:szCs w:val="32"/>
        </w:rPr>
        <w:t>事故地点：</w:t>
      </w:r>
      <w:r>
        <w:rPr>
          <w:rFonts w:hint="eastAsia" w:ascii="Times New Roman" w:hAnsi="Times New Roman" w:eastAsia="仿宋_GB2312"/>
          <w:sz w:val="32"/>
          <w:szCs w:val="32"/>
        </w:rPr>
        <w:t>五一综合商住小区10#-15#、17#楼及周边范围内地下车库项目部11#4楼</w:t>
      </w:r>
    </w:p>
    <w:p w14:paraId="467C2775">
      <w:pPr>
        <w:spacing w:line="520" w:lineRule="exact"/>
        <w:ind w:firstLine="643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b/>
          <w:bCs/>
          <w:kern w:val="0"/>
          <w:sz w:val="32"/>
          <w:szCs w:val="32"/>
        </w:rPr>
        <w:t>诊断时间</w:t>
      </w:r>
      <w:r>
        <w:rPr>
          <w:rFonts w:ascii="Times New Roman" w:hAnsi="Times New Roman" w:eastAsia="仿宋_GB2312"/>
          <w:kern w:val="0"/>
          <w:sz w:val="32"/>
          <w:szCs w:val="32"/>
        </w:rPr>
        <w:t>：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2025年9月6日</w:t>
      </w:r>
    </w:p>
    <w:p w14:paraId="2EC84F97">
      <w:pPr>
        <w:spacing w:line="520" w:lineRule="exact"/>
        <w:ind w:firstLine="643" w:firstLineChars="200"/>
        <w:rPr>
          <w:rFonts w:hint="eastAsia" w:ascii="Times New Roman" w:hAnsi="Times New Roman" w:eastAsia="仿宋_GB2312"/>
          <w:color w:val="000000"/>
          <w:kern w:val="0"/>
          <w:sz w:val="32"/>
          <w:szCs w:val="32"/>
          <w:highlight w:val="green"/>
        </w:rPr>
      </w:pPr>
      <w:r>
        <w:rPr>
          <w:rFonts w:ascii="Times New Roman" w:hAnsi="Times New Roman" w:eastAsia="仿宋_GB2312"/>
          <w:b/>
          <w:bCs/>
          <w:kern w:val="0"/>
          <w:sz w:val="32"/>
          <w:szCs w:val="32"/>
        </w:rPr>
        <w:t>受伤害部位/职业病名称：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1.右侧三根肋骨骨折不伴第一肋骨骨折（第10、11、12肋骨骨折）；2.胸椎横突骨折（胸11、12椎体右侧横突骨折）；3.腰骶横突骨折（腰1椎体右侧横突骨折）；4.肺挫伤；5.双侧胸腔积液；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</w:rPr>
        <w:t>6.胸椎楔形变</w:t>
      </w:r>
    </w:p>
    <w:p w14:paraId="7F58793F">
      <w:pPr>
        <w:spacing w:line="520" w:lineRule="exact"/>
        <w:ind w:firstLine="643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b/>
          <w:bCs/>
          <w:kern w:val="0"/>
          <w:sz w:val="32"/>
          <w:szCs w:val="32"/>
        </w:rPr>
        <w:t>申请时间：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2025年10月11日</w:t>
      </w:r>
    </w:p>
    <w:p w14:paraId="5D9AF82B">
      <w:pPr>
        <w:spacing w:line="520" w:lineRule="exact"/>
        <w:ind w:firstLine="643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b/>
          <w:bCs/>
          <w:kern w:val="0"/>
          <w:sz w:val="32"/>
          <w:szCs w:val="32"/>
        </w:rPr>
        <w:t>受伤害经过、医疗救治的基本情况和诊断结论</w:t>
      </w:r>
      <w:r>
        <w:rPr>
          <w:rFonts w:ascii="Times New Roman" w:hAnsi="Times New Roman" w:eastAsia="仿宋_GB2312"/>
          <w:kern w:val="0"/>
          <w:sz w:val="32"/>
          <w:szCs w:val="32"/>
        </w:rPr>
        <w:t>：</w:t>
      </w:r>
    </w:p>
    <w:p w14:paraId="0D2AF452">
      <w:pPr>
        <w:spacing w:line="560" w:lineRule="exact"/>
        <w:ind w:firstLine="640" w:firstLineChars="200"/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寇子建于2025年9月6日18时20分许在五一综合商住小区10#-15#、17#楼及周边范围内地下车库项目部11#4楼卫生间区域，站在梯子上进行排水支管安装作业时，因接管用力导致身体失去平衡，从梯子上坠落受伤。同日前往昌吉市人民医院住院诊治，诊断为：1.右侧三根肋骨骨折不伴第一肋骨骨折（第10、</w:t>
      </w:r>
    </w:p>
    <w:p w14:paraId="4408BEFD">
      <w:pPr>
        <w:spacing w:line="560" w:lineRule="exact"/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</w:pPr>
    </w:p>
    <w:p w14:paraId="54DEFA36">
      <w:pPr>
        <w:spacing w:line="560" w:lineRule="exac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11、12肋骨骨折）；2.胸椎横突骨折（胸11、12椎体右侧横突骨折）；3.腰骶横突骨折（腰1椎体右侧横突骨折）；4.肺挫伤；5.双侧胸腔积液；6.胸椎楔形变；7.颈椎间盘突出。</w:t>
      </w:r>
    </w:p>
    <w:p w14:paraId="40CFA0C9">
      <w:pPr>
        <w:spacing w:line="560" w:lineRule="exact"/>
        <w:ind w:firstLine="640" w:firstLineChars="200"/>
        <w:rPr>
          <w:rFonts w:hint="eastAsia"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申请人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2026年3月30日</w:t>
      </w:r>
      <w:r>
        <w:rPr>
          <w:rFonts w:ascii="Times New Roman" w:hAnsi="Times New Roman" w:eastAsia="仿宋_GB2312"/>
          <w:sz w:val="32"/>
          <w:szCs w:val="32"/>
        </w:rPr>
        <w:t>补齐了申请材料，我局2026年4月13日受理</w:t>
      </w:r>
      <w:r>
        <w:rPr>
          <w:rFonts w:hint="eastAsia" w:ascii="Times New Roman" w:hAnsi="Times New Roman" w:eastAsia="仿宋_GB2312"/>
          <w:sz w:val="32"/>
          <w:szCs w:val="32"/>
        </w:rPr>
        <w:t>了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寇子建</w:t>
      </w:r>
      <w:r>
        <w:rPr>
          <w:rFonts w:ascii="Times New Roman" w:hAnsi="Times New Roman" w:eastAsia="仿宋_GB2312"/>
          <w:sz w:val="32"/>
          <w:szCs w:val="32"/>
        </w:rPr>
        <w:t>的工伤认定申请后，根据提交的材料及</w:t>
      </w:r>
      <w:r>
        <w:rPr>
          <w:rFonts w:ascii="Times New Roman" w:hAnsi="Times New Roman" w:eastAsia="仿宋_GB2312"/>
          <w:kern w:val="0"/>
          <w:sz w:val="32"/>
          <w:szCs w:val="32"/>
        </w:rPr>
        <w:t>调查核实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，</w:t>
      </w:r>
      <w:r>
        <w:rPr>
          <w:rFonts w:ascii="Times New Roman" w:hAnsi="Times New Roman" w:eastAsia="仿宋_GB2312"/>
          <w:sz w:val="32"/>
          <w:szCs w:val="32"/>
        </w:rPr>
        <w:t>认为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寇子建</w:t>
      </w:r>
      <w:r>
        <w:rPr>
          <w:rFonts w:ascii="Times New Roman" w:hAnsi="Times New Roman" w:eastAsia="仿宋_GB2312"/>
          <w:kern w:val="0"/>
          <w:sz w:val="32"/>
          <w:szCs w:val="32"/>
        </w:rPr>
        <w:t>受到的事故伤害，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符合《工伤保险条例》第三章第十四条第一项规定</w:t>
      </w:r>
      <w:r>
        <w:rPr>
          <w:rFonts w:ascii="Times New Roman" w:hAnsi="Times New Roman" w:eastAsia="仿宋_GB2312"/>
          <w:kern w:val="0"/>
          <w:sz w:val="32"/>
          <w:szCs w:val="32"/>
        </w:rPr>
        <w:t>，属于工伤认定范围，予以认定工伤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。</w:t>
      </w:r>
    </w:p>
    <w:p w14:paraId="1DA8D5FF">
      <w:pPr>
        <w:spacing w:line="56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如对本工伤认定决定不服，可自接到本决定书之日起60日内向</w:t>
      </w:r>
      <w:r>
        <w:rPr>
          <w:rFonts w:hint="eastAsia" w:ascii="Times New Roman" w:hAnsi="Times New Roman" w:eastAsia="仿宋_GB2312"/>
          <w:kern w:val="0"/>
          <w:sz w:val="32"/>
          <w:szCs w:val="32"/>
          <w:lang w:eastAsia="zh-CN"/>
        </w:rPr>
        <w:t>新疆生产建设兵团第十二师</w:t>
      </w:r>
      <w:r>
        <w:rPr>
          <w:rFonts w:ascii="Times New Roman" w:hAnsi="Times New Roman" w:eastAsia="仿宋_GB2312"/>
          <w:kern w:val="0"/>
          <w:sz w:val="32"/>
          <w:szCs w:val="32"/>
        </w:rPr>
        <w:t>申请行政复议，或者6个月内向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新疆生产建设兵团</w:t>
      </w:r>
      <w:r>
        <w:rPr>
          <w:rFonts w:hint="eastAsia" w:ascii="Times New Roman" w:hAnsi="Times New Roman" w:eastAsia="仿宋_GB2312"/>
          <w:kern w:val="0"/>
          <w:sz w:val="32"/>
          <w:szCs w:val="32"/>
          <w:lang w:eastAsia="zh-CN"/>
        </w:rPr>
        <w:t>三坪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垦区人民法院</w:t>
      </w:r>
      <w:r>
        <w:rPr>
          <w:rFonts w:ascii="Times New Roman" w:hAnsi="Times New Roman" w:eastAsia="仿宋_GB2312"/>
          <w:kern w:val="0"/>
          <w:sz w:val="32"/>
          <w:szCs w:val="32"/>
        </w:rPr>
        <w:t>提起行政诉讼。</w:t>
      </w:r>
    </w:p>
    <w:p w14:paraId="502AE175">
      <w:pPr>
        <w:spacing w:line="520" w:lineRule="exact"/>
        <w:ind w:firstLine="1600" w:firstLineChars="500"/>
        <w:rPr>
          <w:rFonts w:hint="eastAsia"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 xml:space="preserve">            </w:t>
      </w:r>
    </w:p>
    <w:p w14:paraId="3D212FBB">
      <w:pPr>
        <w:pStyle w:val="2"/>
        <w:ind w:firstLine="0" w:firstLineChars="0"/>
        <w:rPr>
          <w:rFonts w:hint="eastAsia" w:ascii="Times New Roman" w:hAnsi="Times New Roman" w:eastAsia="仿宋_GB2312"/>
          <w:kern w:val="0"/>
          <w:sz w:val="32"/>
          <w:szCs w:val="32"/>
        </w:rPr>
      </w:pPr>
    </w:p>
    <w:p w14:paraId="2F96EC0E">
      <w:pPr>
        <w:pStyle w:val="2"/>
        <w:ind w:left="0" w:leftChars="0" w:firstLine="0" w:firstLineChars="0"/>
        <w:rPr>
          <w:rFonts w:hint="eastAsia" w:ascii="Times New Roman" w:hAnsi="Times New Roman" w:eastAsia="仿宋_GB2312"/>
          <w:kern w:val="0"/>
          <w:sz w:val="32"/>
          <w:szCs w:val="32"/>
        </w:rPr>
      </w:pPr>
    </w:p>
    <w:p w14:paraId="6190C57A">
      <w:pPr>
        <w:spacing w:line="520" w:lineRule="exact"/>
        <w:ind w:firstLine="3200" w:firstLineChars="10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第十二师人力资源和社会保障局</w:t>
      </w:r>
    </w:p>
    <w:p w14:paraId="6DAD0628">
      <w:pPr>
        <w:spacing w:line="520" w:lineRule="exact"/>
        <w:jc w:val="center"/>
        <w:rPr>
          <w:rFonts w:ascii="Times New Roman" w:hAnsi="Times New Roman" w:eastAsia="仿宋_GB2312"/>
          <w:kern w:val="0"/>
          <w:sz w:val="32"/>
          <w:szCs w:val="28"/>
        </w:rPr>
      </w:pPr>
      <w:r>
        <w:rPr>
          <w:rFonts w:ascii="Times New Roman" w:hAnsi="Times New Roman" w:eastAsia="仿宋_GB2312"/>
          <w:kern w:val="0"/>
          <w:sz w:val="32"/>
          <w:szCs w:val="28"/>
        </w:rPr>
        <w:t xml:space="preserve">              2026年7月22日</w:t>
      </w:r>
    </w:p>
    <w:p w14:paraId="2E0E0B84">
      <w:pPr>
        <w:spacing w:line="520" w:lineRule="exact"/>
        <w:jc w:val="center"/>
        <w:rPr>
          <w:rFonts w:hint="eastAsia" w:ascii="Times New Roman" w:hAnsi="Times New Roman" w:eastAsia="仿宋_GB2312"/>
          <w:kern w:val="0"/>
          <w:sz w:val="32"/>
          <w:szCs w:val="28"/>
        </w:rPr>
      </w:pPr>
    </w:p>
    <w:p w14:paraId="0FA7EFFC">
      <w:pPr>
        <w:pStyle w:val="2"/>
        <w:ind w:firstLine="320"/>
        <w:rPr>
          <w:rFonts w:hint="eastAsia" w:ascii="Times New Roman" w:hAnsi="Times New Roman" w:eastAsia="仿宋_GB2312"/>
          <w:kern w:val="0"/>
          <w:sz w:val="32"/>
          <w:szCs w:val="28"/>
        </w:rPr>
      </w:pPr>
    </w:p>
    <w:p w14:paraId="7D288DBF">
      <w:pPr>
        <w:pStyle w:val="2"/>
        <w:ind w:firstLine="320"/>
        <w:rPr>
          <w:rFonts w:hint="eastAsia" w:ascii="Times New Roman" w:hAnsi="Times New Roman" w:eastAsia="仿宋_GB2312"/>
          <w:kern w:val="0"/>
          <w:sz w:val="32"/>
          <w:szCs w:val="28"/>
        </w:rPr>
      </w:pPr>
    </w:p>
    <w:p w14:paraId="361EF075">
      <w:pPr>
        <w:spacing w:line="520" w:lineRule="exact"/>
        <w:jc w:val="both"/>
        <w:rPr>
          <w:rFonts w:hint="eastAsia" w:ascii="Times New Roman" w:hAnsi="Times New Roman" w:eastAsia="仿宋_GB2312"/>
          <w:kern w:val="0"/>
          <w:sz w:val="32"/>
          <w:szCs w:val="28"/>
        </w:rPr>
      </w:pPr>
    </w:p>
    <w:p w14:paraId="4652677D">
      <w:pPr>
        <w:spacing w:line="520" w:lineRule="exact"/>
        <w:ind w:firstLine="560" w:firstLineChars="200"/>
        <w:rPr>
          <w:rFonts w:ascii="Times New Roman" w:hAnsi="Times New Roman" w:eastAsia="仿宋_GB2312"/>
          <w:kern w:val="0"/>
          <w:sz w:val="28"/>
          <w:szCs w:val="28"/>
        </w:rPr>
      </w:pPr>
    </w:p>
    <w:p w14:paraId="5654BECC">
      <w:pPr>
        <w:spacing w:line="520" w:lineRule="exact"/>
        <w:ind w:firstLine="560" w:firstLineChars="200"/>
      </w:pPr>
      <w:r>
        <w:rPr>
          <w:rFonts w:ascii="Times New Roman" w:hAnsi="Times New Roman" w:eastAsia="仿宋_GB2312"/>
          <w:kern w:val="0"/>
          <w:sz w:val="28"/>
          <w:szCs w:val="28"/>
        </w:rPr>
        <w:t>注：本通知一式五份，社会保险行政部门、职工或者其近亲属、用人单位、社会保险经办机构、劳动能力鉴定</w:t>
      </w:r>
      <w:r>
        <w:rPr>
          <w:rFonts w:hint="eastAsia" w:ascii="Times New Roman" w:hAnsi="Times New Roman" w:eastAsia="仿宋_GB2312"/>
          <w:kern w:val="0"/>
          <w:sz w:val="28"/>
          <w:szCs w:val="28"/>
        </w:rPr>
        <w:t>机构</w:t>
      </w:r>
      <w:r>
        <w:rPr>
          <w:rFonts w:ascii="Times New Roman" w:hAnsi="Times New Roman" w:eastAsia="仿宋_GB2312"/>
          <w:kern w:val="0"/>
          <w:sz w:val="28"/>
          <w:szCs w:val="28"/>
        </w:rPr>
        <w:t>各一份。</w:t>
      </w:r>
    </w:p>
    <w:sectPr>
      <w:type w:val="continuous"/>
      <w:pgSz w:w="11906" w:h="16838"/>
      <w:pgMar w:top="1984" w:right="1474" w:bottom="113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zc2NmIwZDEzMzg1ZGQ0MzQwYzI2MTZmZDY1ZWJhNzIifQ=="/>
  </w:docVars>
  <w:rsids>
    <w:rsidRoot w:val="19F704F7"/>
    <w:rsid w:val="0002025F"/>
    <w:rsid w:val="00126CC0"/>
    <w:rsid w:val="00414B79"/>
    <w:rsid w:val="005E5BFA"/>
    <w:rsid w:val="0067101D"/>
    <w:rsid w:val="00723D93"/>
    <w:rsid w:val="007A6741"/>
    <w:rsid w:val="009A6894"/>
    <w:rsid w:val="00D73BE5"/>
    <w:rsid w:val="01C92636"/>
    <w:rsid w:val="01F57BC6"/>
    <w:rsid w:val="03007218"/>
    <w:rsid w:val="049D76C3"/>
    <w:rsid w:val="04F47F6C"/>
    <w:rsid w:val="06426A64"/>
    <w:rsid w:val="07E23069"/>
    <w:rsid w:val="09B31029"/>
    <w:rsid w:val="09D254E7"/>
    <w:rsid w:val="0A636742"/>
    <w:rsid w:val="0ACD0D9C"/>
    <w:rsid w:val="0BD01197"/>
    <w:rsid w:val="0CD208FF"/>
    <w:rsid w:val="0CEC79DE"/>
    <w:rsid w:val="0D1D407F"/>
    <w:rsid w:val="0DFF4F4B"/>
    <w:rsid w:val="0E2A0E8D"/>
    <w:rsid w:val="127C1DAA"/>
    <w:rsid w:val="138B0473"/>
    <w:rsid w:val="14F50725"/>
    <w:rsid w:val="15056BB7"/>
    <w:rsid w:val="15DC6188"/>
    <w:rsid w:val="16C943B4"/>
    <w:rsid w:val="1739582A"/>
    <w:rsid w:val="17B20EFB"/>
    <w:rsid w:val="180C6BE2"/>
    <w:rsid w:val="199F0692"/>
    <w:rsid w:val="19F704F7"/>
    <w:rsid w:val="1A0C4C78"/>
    <w:rsid w:val="1D5D7A0A"/>
    <w:rsid w:val="1F3240F3"/>
    <w:rsid w:val="20024C8C"/>
    <w:rsid w:val="20EF40B6"/>
    <w:rsid w:val="21661111"/>
    <w:rsid w:val="227703DD"/>
    <w:rsid w:val="23E66539"/>
    <w:rsid w:val="23E920FA"/>
    <w:rsid w:val="2531202B"/>
    <w:rsid w:val="25AF2705"/>
    <w:rsid w:val="2625320C"/>
    <w:rsid w:val="2A7A63F5"/>
    <w:rsid w:val="2AFB6887"/>
    <w:rsid w:val="2B17137B"/>
    <w:rsid w:val="2C0E487F"/>
    <w:rsid w:val="2E6A6D9F"/>
    <w:rsid w:val="2F124686"/>
    <w:rsid w:val="2F925B15"/>
    <w:rsid w:val="30797426"/>
    <w:rsid w:val="31326FCB"/>
    <w:rsid w:val="32434EA0"/>
    <w:rsid w:val="32C021FA"/>
    <w:rsid w:val="33114A4E"/>
    <w:rsid w:val="33993F9D"/>
    <w:rsid w:val="33F26701"/>
    <w:rsid w:val="34F30AB6"/>
    <w:rsid w:val="34FB1C58"/>
    <w:rsid w:val="37A96AEA"/>
    <w:rsid w:val="3C32510E"/>
    <w:rsid w:val="3C3F4F09"/>
    <w:rsid w:val="3D9B3345"/>
    <w:rsid w:val="3E7919CA"/>
    <w:rsid w:val="3F4A2338"/>
    <w:rsid w:val="40A3739F"/>
    <w:rsid w:val="420C480E"/>
    <w:rsid w:val="426B1C7E"/>
    <w:rsid w:val="4312084F"/>
    <w:rsid w:val="43612BC9"/>
    <w:rsid w:val="44B310E1"/>
    <w:rsid w:val="451D7A16"/>
    <w:rsid w:val="45885F9D"/>
    <w:rsid w:val="48855A71"/>
    <w:rsid w:val="48D27FC6"/>
    <w:rsid w:val="4AE15CA6"/>
    <w:rsid w:val="4C4B5569"/>
    <w:rsid w:val="4E0B7504"/>
    <w:rsid w:val="4ED008E4"/>
    <w:rsid w:val="4F9038EE"/>
    <w:rsid w:val="520E17DF"/>
    <w:rsid w:val="527E4CBA"/>
    <w:rsid w:val="52C26EF3"/>
    <w:rsid w:val="52EE1635"/>
    <w:rsid w:val="54BB23D1"/>
    <w:rsid w:val="5619474E"/>
    <w:rsid w:val="561E4F80"/>
    <w:rsid w:val="56832988"/>
    <w:rsid w:val="56A07515"/>
    <w:rsid w:val="57160912"/>
    <w:rsid w:val="58421A0D"/>
    <w:rsid w:val="58746FB8"/>
    <w:rsid w:val="58855212"/>
    <w:rsid w:val="5ACC5369"/>
    <w:rsid w:val="5B766EA6"/>
    <w:rsid w:val="5D7506E2"/>
    <w:rsid w:val="5F4F342B"/>
    <w:rsid w:val="6041132C"/>
    <w:rsid w:val="607F10D9"/>
    <w:rsid w:val="609477D0"/>
    <w:rsid w:val="61B4154B"/>
    <w:rsid w:val="628A3F58"/>
    <w:rsid w:val="62AC796E"/>
    <w:rsid w:val="641624A6"/>
    <w:rsid w:val="646D170D"/>
    <w:rsid w:val="650F32A4"/>
    <w:rsid w:val="66886E0C"/>
    <w:rsid w:val="67BB27EB"/>
    <w:rsid w:val="68D003CE"/>
    <w:rsid w:val="69325E17"/>
    <w:rsid w:val="69434C19"/>
    <w:rsid w:val="6A610B88"/>
    <w:rsid w:val="6B75540B"/>
    <w:rsid w:val="6D0665B7"/>
    <w:rsid w:val="6F9B6D97"/>
    <w:rsid w:val="70E95927"/>
    <w:rsid w:val="71B0443B"/>
    <w:rsid w:val="72212886"/>
    <w:rsid w:val="73EB1EF6"/>
    <w:rsid w:val="745D7573"/>
    <w:rsid w:val="748F23B6"/>
    <w:rsid w:val="773F06BD"/>
    <w:rsid w:val="78550BAD"/>
    <w:rsid w:val="7E670DA4"/>
    <w:rsid w:val="7EB94B6A"/>
    <w:rsid w:val="7F821548"/>
    <w:rsid w:val="7FAC55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脚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763</Words>
  <Characters>868</Characters>
  <Lines>5</Lines>
  <Paragraphs>1</Paragraphs>
  <TotalTime>37</TotalTime>
  <ScaleCrop>false</ScaleCrop>
  <LinksUpToDate>false</LinksUpToDate>
  <CharactersWithSpaces>899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2026-07-20T03:57:00Z</dcterms:created>
  <dc:creator>微信用户</dc:creator>
  <cp:lastModifiedBy>微信用户</cp:lastModifiedBy>
  <dcterms:modified xsi:type="dcterms:W3CDTF">2026-08-10T08:53:51Z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41CD7A0DD3E64D0E8B720BFB102EBE5F_11</vt:lpwstr>
  </property>
  <property fmtid="{D5CDD505-2E9C-101B-9397-08002B2CF9AE}" pid="4" name="KSOTemplateDocerSaveRecord">
    <vt:lpwstr>eyJoZGlkIjoiNzc2NmIwZDEzMzg1ZGQ0MzQwYzI2MTZmZDY1ZWJhNzIiLCJ1c2VySWQiOiIxNjgyNzMyODczIn0=</vt:lpwstr>
  </property>
</Properties>
</file>