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67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3</w:t>
      </w:r>
    </w:p>
    <w:p w14:paraId="72860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8"/>
          <w:szCs w:val="38"/>
        </w:rPr>
        <w:t>承   诺   书</w:t>
      </w:r>
    </w:p>
    <w:p w14:paraId="5F28C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hint="eastAsia" w:ascii="仿宋_GB2312" w:hAnsi="Calibri" w:eastAsia="仿宋_GB2312" w:cs="Times New Roman"/>
          <w:color w:val="000000"/>
          <w:sz w:val="28"/>
          <w:szCs w:val="28"/>
        </w:rPr>
      </w:pPr>
    </w:p>
    <w:p w14:paraId="559691B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生态环境局：</w:t>
      </w:r>
    </w:p>
    <w:p w14:paraId="01ED0C8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我单位已了解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《中华人民共和国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生态环境法典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》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《排污许可管理条例》《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第十二师生态环境局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关于印发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环境影响评价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与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排污许可“两证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审批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合一”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工作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指南（试行）〉的通知》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以下简称《通知》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及其他相关文件规定，知晓本单位的责任、权利和义务。</w:t>
      </w:r>
    </w:p>
    <w:p w14:paraId="468E13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我单位不位于法律法规规定禁止建设区域内，不存在依法明令淘汰或者立即淘汰的落后生产工艺装备、落后产品，对所提交环境影响评价和排污许可证申请材料的完整性、真实性和合法性承担法律责任。我单位自愿参与，按照《通知》的要求办理环评文件审批、排污许可证申领，严格按照排污许可证的规定排放污染物、规范运行污染防治设施、开展自行监测、进行台账记录并按时提交执行报告、及时公开环境信息。在排污许可证有效期内，国家和地方污染物排放标准、总量控制要求或者地方人民政府依法制定的限期达标规划、重污染天气应急预案发生变化时，我单位将积极采取有效措施满足要求，并及时申请变更（重新申请）排污许可证。一旦发现排放行为与排污许可证规定不符，将立即采取措施改正并报告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生态环境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。我单位将自觉接受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第十二师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生态环境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和社会公众监督，如有违法违规行为，将积极配合调查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  <w:t>处理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。</w:t>
      </w:r>
    </w:p>
    <w:p w14:paraId="3A8012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0" w:firstLineChars="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特此承诺。</w:t>
      </w:r>
    </w:p>
    <w:p w14:paraId="63555E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3520" w:firstLineChars="11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单位名称：（盖章）</w:t>
      </w:r>
    </w:p>
    <w:p w14:paraId="266420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2240" w:firstLineChars="7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法定代表人（主要负责人）：（签字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>/签章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）</w:t>
      </w:r>
    </w:p>
    <w:p w14:paraId="38D8E7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3840" w:firstLineChars="1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 xml:space="preserve"> 月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</w:t>
      </w:r>
    </w:p>
    <w:p w14:paraId="71DD6E8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3840" w:firstLineChars="1200"/>
        <w:jc w:val="both"/>
        <w:textAlignment w:val="baseline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</w:p>
    <w:p w14:paraId="604DFB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C3DA6"/>
    <w:rsid w:val="463C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2026-09-29T04:05:00Z</dcterms:created>
  <dc:creator>无人像你</dc:creator>
  <cp:lastModifiedBy>无人像你</cp:lastModifiedBy>
  <dcterms:modified xsi:type="dcterms:W3CDTF">2026-09-29T04:06:03Z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87B6E332C4214EA3A32B4FC7732EA48A_11</vt:lpwstr>
  </property>
  <property fmtid="{D5CDD505-2E9C-101B-9397-08002B2CF9AE}" pid="4" name="KSOTemplateDocerSaveRecord">
    <vt:lpwstr>eyJoZGlkIjoiODUxYjM0YmUxODBjNjNlODU1NDZkM2UyMDFhZmNmOTEiLCJ1c2VySWQiOiIyOTkzMTE1MTcifQ==</vt:lpwstr>
  </property>
</Properties>
</file>